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4B8" w:rsidRPr="00CF4197" w:rsidRDefault="005934B8" w:rsidP="0067084C">
      <w:pPr>
        <w:pStyle w:val="Heading1"/>
        <w:spacing w:before="0" w:after="120" w:line="276" w:lineRule="auto"/>
        <w:jc w:val="both"/>
        <w:rPr>
          <w:rFonts w:ascii="Sylfaen" w:hAnsi="Sylfaen" w:cs="Sylfaen"/>
          <w:b/>
          <w:color w:val="auto"/>
          <w:sz w:val="22"/>
          <w:szCs w:val="22"/>
        </w:rPr>
      </w:pPr>
    </w:p>
    <w:p w:rsidR="00192B9F" w:rsidRPr="001249C0" w:rsidRDefault="00192B9F" w:rsidP="0067084C">
      <w:pPr>
        <w:pStyle w:val="Heading1"/>
        <w:spacing w:before="0" w:after="120" w:line="276" w:lineRule="auto"/>
        <w:jc w:val="both"/>
        <w:rPr>
          <w:rFonts w:ascii="Sylfaen" w:hAnsi="Sylfaen" w:cs="Sylfaen"/>
          <w:b/>
          <w:color w:val="auto"/>
          <w:sz w:val="22"/>
          <w:szCs w:val="22"/>
          <w:lang w:val="ka-GE"/>
        </w:rPr>
      </w:pPr>
    </w:p>
    <w:p w:rsidR="00192B9F" w:rsidRPr="001249C0" w:rsidRDefault="00192B9F" w:rsidP="0067084C">
      <w:pPr>
        <w:pStyle w:val="Heading1"/>
        <w:spacing w:before="0" w:after="120" w:line="276" w:lineRule="auto"/>
        <w:jc w:val="both"/>
        <w:rPr>
          <w:rFonts w:ascii="Sylfaen" w:hAnsi="Sylfaen" w:cs="Sylfaen"/>
          <w:b/>
          <w:color w:val="auto"/>
          <w:sz w:val="22"/>
          <w:szCs w:val="22"/>
          <w:lang w:val="ka-GE"/>
        </w:rPr>
      </w:pPr>
    </w:p>
    <w:p w:rsidR="00192B9F" w:rsidRPr="001249C0" w:rsidRDefault="00192B9F" w:rsidP="0067084C">
      <w:pPr>
        <w:pStyle w:val="Heading1"/>
        <w:spacing w:before="0" w:after="120" w:line="276" w:lineRule="auto"/>
        <w:jc w:val="both"/>
        <w:rPr>
          <w:rFonts w:ascii="Sylfaen" w:hAnsi="Sylfaen" w:cs="Sylfaen"/>
          <w:b/>
          <w:color w:val="auto"/>
          <w:sz w:val="22"/>
          <w:szCs w:val="22"/>
          <w:lang w:val="ka-GE"/>
        </w:rPr>
      </w:pPr>
    </w:p>
    <w:p w:rsidR="00192B9F" w:rsidRPr="001249C0" w:rsidRDefault="00192B9F" w:rsidP="0067084C">
      <w:pPr>
        <w:pStyle w:val="Heading1"/>
        <w:spacing w:before="0" w:after="120" w:line="276" w:lineRule="auto"/>
        <w:jc w:val="both"/>
        <w:rPr>
          <w:rFonts w:ascii="Sylfaen" w:hAnsi="Sylfaen" w:cs="Sylfaen"/>
          <w:b/>
          <w:color w:val="auto"/>
          <w:sz w:val="22"/>
          <w:szCs w:val="22"/>
          <w:lang w:val="ka-GE"/>
        </w:rPr>
      </w:pPr>
    </w:p>
    <w:p w:rsidR="00192B9F" w:rsidRPr="001249C0" w:rsidRDefault="00192B9F" w:rsidP="0067084C">
      <w:pPr>
        <w:pStyle w:val="Heading1"/>
        <w:spacing w:before="0" w:after="120" w:line="276" w:lineRule="auto"/>
        <w:jc w:val="both"/>
        <w:rPr>
          <w:rFonts w:ascii="Sylfaen" w:hAnsi="Sylfaen" w:cs="Sylfaen"/>
          <w:b/>
          <w:color w:val="auto"/>
          <w:sz w:val="22"/>
          <w:szCs w:val="22"/>
          <w:lang w:val="ka-GE"/>
        </w:rPr>
      </w:pPr>
    </w:p>
    <w:p w:rsidR="008D743F" w:rsidRDefault="008D743F" w:rsidP="008D743F">
      <w:pPr>
        <w:pStyle w:val="Heading1"/>
        <w:spacing w:before="0" w:after="120" w:line="276" w:lineRule="auto"/>
        <w:jc w:val="center"/>
        <w:rPr>
          <w:rFonts w:ascii="Sylfaen" w:hAnsi="Sylfaen" w:cs="Calibri"/>
          <w:b/>
          <w:color w:val="2E74B5"/>
          <w:sz w:val="28"/>
          <w:szCs w:val="22"/>
          <w:lang w:val="ka-GE"/>
        </w:rPr>
      </w:pPr>
      <w:bookmarkStart w:id="0" w:name="_Toc533011648"/>
      <w:bookmarkStart w:id="1" w:name="_Toc534993675"/>
      <w:r w:rsidRPr="00DE0022">
        <w:rPr>
          <w:rFonts w:ascii="Sylfaen" w:eastAsia="Arial Unicode MS" w:hAnsi="Sylfaen" w:cs="Arial Unicode MS"/>
          <w:b/>
          <w:color w:val="2E74B5"/>
          <w:sz w:val="28"/>
          <w:szCs w:val="22"/>
          <w:lang w:val="ka-GE"/>
        </w:rPr>
        <w:t xml:space="preserve">დეცენტრალიზაციის სტრატეგია </w:t>
      </w:r>
      <w:r w:rsidRPr="00DE0022">
        <w:rPr>
          <w:rFonts w:ascii="Sylfaen" w:hAnsi="Sylfaen" w:cs="Calibri"/>
          <w:b/>
          <w:color w:val="2E74B5"/>
          <w:sz w:val="28"/>
          <w:szCs w:val="22"/>
          <w:lang w:val="ka-GE"/>
        </w:rPr>
        <w:t>2019-2025</w:t>
      </w:r>
      <w:bookmarkEnd w:id="0"/>
      <w:bookmarkEnd w:id="1"/>
    </w:p>
    <w:p w:rsidR="00145FC5" w:rsidRPr="00145FC5" w:rsidRDefault="00145FC5" w:rsidP="00145FC5">
      <w:pPr>
        <w:jc w:val="center"/>
        <w:rPr>
          <w:rFonts w:ascii="Sylfaen" w:hAnsi="Sylfaen"/>
          <w:lang w:val="ka-GE"/>
        </w:rPr>
      </w:pPr>
      <w:r>
        <w:rPr>
          <w:rFonts w:ascii="Sylfaen" w:hAnsi="Sylfaen"/>
          <w:lang w:val="ka-GE"/>
        </w:rPr>
        <w:t>(პროექტი)</w:t>
      </w:r>
    </w:p>
    <w:p w:rsidR="00192B9F" w:rsidRDefault="00192B9F" w:rsidP="0067084C">
      <w:pPr>
        <w:pStyle w:val="Heading1"/>
        <w:spacing w:before="0" w:after="120" w:line="276" w:lineRule="auto"/>
        <w:jc w:val="both"/>
        <w:rPr>
          <w:rFonts w:ascii="Sylfaen" w:hAnsi="Sylfaen" w:cs="Sylfaen"/>
          <w:b/>
          <w:color w:val="auto"/>
          <w:sz w:val="22"/>
          <w:szCs w:val="22"/>
          <w:lang w:val="ka-GE"/>
        </w:rPr>
      </w:pPr>
    </w:p>
    <w:p w:rsidR="00A939FD" w:rsidRPr="00A939FD" w:rsidRDefault="00A939FD" w:rsidP="00A939FD">
      <w:pPr>
        <w:rPr>
          <w:rFonts w:ascii="Sylfaen" w:hAnsi="Sylfaen"/>
          <w:lang w:val="ka-GE"/>
        </w:rPr>
      </w:pPr>
    </w:p>
    <w:p w:rsidR="00192B9F" w:rsidRPr="001249C0" w:rsidRDefault="00192B9F" w:rsidP="0067084C">
      <w:pPr>
        <w:pStyle w:val="Heading1"/>
        <w:spacing w:before="0" w:after="120" w:line="276" w:lineRule="auto"/>
        <w:jc w:val="both"/>
        <w:rPr>
          <w:rFonts w:ascii="Sylfaen" w:hAnsi="Sylfaen" w:cs="Sylfaen"/>
          <w:b/>
          <w:color w:val="auto"/>
          <w:sz w:val="22"/>
          <w:szCs w:val="22"/>
          <w:lang w:val="ka-GE"/>
        </w:rPr>
      </w:pPr>
    </w:p>
    <w:p w:rsidR="00192B9F" w:rsidRPr="001249C0" w:rsidRDefault="00192B9F" w:rsidP="0067084C">
      <w:pPr>
        <w:pStyle w:val="Heading1"/>
        <w:spacing w:before="0" w:after="120" w:line="276" w:lineRule="auto"/>
        <w:jc w:val="both"/>
        <w:rPr>
          <w:rFonts w:ascii="Sylfaen" w:hAnsi="Sylfaen" w:cs="Sylfaen"/>
          <w:b/>
          <w:color w:val="auto"/>
          <w:sz w:val="22"/>
          <w:szCs w:val="22"/>
          <w:lang w:val="ka-GE"/>
        </w:rPr>
      </w:pPr>
    </w:p>
    <w:p w:rsidR="00192B9F" w:rsidRPr="001249C0" w:rsidRDefault="00192B9F" w:rsidP="0067084C">
      <w:pPr>
        <w:pStyle w:val="Heading1"/>
        <w:spacing w:before="0" w:after="120" w:line="276" w:lineRule="auto"/>
        <w:jc w:val="both"/>
        <w:rPr>
          <w:rFonts w:ascii="Sylfaen" w:hAnsi="Sylfaen" w:cs="Sylfaen"/>
          <w:b/>
          <w:color w:val="auto"/>
          <w:sz w:val="22"/>
          <w:szCs w:val="22"/>
          <w:lang w:val="ka-GE"/>
        </w:rPr>
      </w:pPr>
    </w:p>
    <w:p w:rsidR="00192B9F" w:rsidRPr="001249C0" w:rsidRDefault="00192B9F" w:rsidP="0067084C">
      <w:pPr>
        <w:pStyle w:val="Heading1"/>
        <w:spacing w:before="0" w:after="120" w:line="276" w:lineRule="auto"/>
        <w:jc w:val="both"/>
        <w:rPr>
          <w:rFonts w:ascii="Sylfaen" w:hAnsi="Sylfaen" w:cs="Sylfaen"/>
          <w:b/>
          <w:color w:val="auto"/>
          <w:sz w:val="22"/>
          <w:szCs w:val="22"/>
          <w:lang w:val="ka-GE"/>
        </w:rPr>
      </w:pPr>
    </w:p>
    <w:p w:rsidR="00192B9F" w:rsidRPr="001249C0" w:rsidRDefault="00192B9F" w:rsidP="0067084C">
      <w:pPr>
        <w:pStyle w:val="Heading1"/>
        <w:spacing w:before="0" w:after="120" w:line="276" w:lineRule="auto"/>
        <w:jc w:val="both"/>
        <w:rPr>
          <w:rFonts w:ascii="Sylfaen" w:hAnsi="Sylfaen" w:cs="Sylfaen"/>
          <w:b/>
          <w:color w:val="auto"/>
          <w:sz w:val="22"/>
          <w:szCs w:val="22"/>
          <w:lang w:val="ka-GE"/>
        </w:rPr>
      </w:pPr>
    </w:p>
    <w:p w:rsidR="00192B9F" w:rsidRPr="001249C0" w:rsidRDefault="00192B9F" w:rsidP="0067084C">
      <w:pPr>
        <w:pStyle w:val="Heading1"/>
        <w:spacing w:before="0" w:after="120" w:line="276" w:lineRule="auto"/>
        <w:jc w:val="both"/>
        <w:rPr>
          <w:rFonts w:ascii="Sylfaen" w:hAnsi="Sylfaen" w:cs="Sylfaen"/>
          <w:b/>
          <w:color w:val="auto"/>
          <w:sz w:val="22"/>
          <w:szCs w:val="22"/>
          <w:lang w:val="ka-GE"/>
        </w:rPr>
      </w:pPr>
    </w:p>
    <w:p w:rsidR="00192B9F" w:rsidRPr="001249C0" w:rsidRDefault="00192B9F" w:rsidP="0067084C">
      <w:pPr>
        <w:pStyle w:val="Heading1"/>
        <w:spacing w:before="0" w:after="120" w:line="276" w:lineRule="auto"/>
        <w:jc w:val="both"/>
        <w:rPr>
          <w:rFonts w:ascii="Sylfaen" w:hAnsi="Sylfaen" w:cs="Sylfaen"/>
          <w:b/>
          <w:color w:val="auto"/>
          <w:sz w:val="22"/>
          <w:szCs w:val="22"/>
          <w:lang w:val="ka-GE"/>
        </w:rPr>
      </w:pPr>
    </w:p>
    <w:p w:rsidR="00192B9F" w:rsidRPr="001249C0" w:rsidRDefault="00192B9F" w:rsidP="0067084C">
      <w:pPr>
        <w:pStyle w:val="Heading1"/>
        <w:spacing w:before="0" w:after="120" w:line="276" w:lineRule="auto"/>
        <w:jc w:val="both"/>
        <w:rPr>
          <w:rFonts w:ascii="Sylfaen" w:hAnsi="Sylfaen" w:cs="Sylfaen"/>
          <w:b/>
          <w:color w:val="auto"/>
          <w:sz w:val="22"/>
          <w:szCs w:val="22"/>
          <w:lang w:val="ka-GE"/>
        </w:rPr>
      </w:pPr>
    </w:p>
    <w:p w:rsidR="00192B9F" w:rsidRPr="001249C0" w:rsidRDefault="00192B9F" w:rsidP="0067084C">
      <w:pPr>
        <w:pStyle w:val="Heading1"/>
        <w:spacing w:before="0" w:after="120" w:line="276" w:lineRule="auto"/>
        <w:jc w:val="both"/>
        <w:rPr>
          <w:rFonts w:ascii="Sylfaen" w:hAnsi="Sylfaen" w:cs="Sylfaen"/>
          <w:b/>
          <w:color w:val="auto"/>
          <w:sz w:val="22"/>
          <w:szCs w:val="22"/>
          <w:lang w:val="ka-GE"/>
        </w:rPr>
      </w:pPr>
    </w:p>
    <w:p w:rsidR="00192B9F" w:rsidRPr="001249C0" w:rsidRDefault="00192B9F" w:rsidP="0067084C">
      <w:pPr>
        <w:pStyle w:val="Heading1"/>
        <w:spacing w:before="0" w:after="120" w:line="276" w:lineRule="auto"/>
        <w:jc w:val="both"/>
        <w:rPr>
          <w:rFonts w:ascii="Sylfaen" w:hAnsi="Sylfaen" w:cs="Sylfaen"/>
          <w:b/>
          <w:color w:val="auto"/>
          <w:sz w:val="22"/>
          <w:szCs w:val="22"/>
          <w:lang w:val="ka-GE"/>
        </w:rPr>
      </w:pPr>
    </w:p>
    <w:p w:rsidR="00192B9F" w:rsidRPr="001249C0" w:rsidRDefault="00192B9F" w:rsidP="0067084C">
      <w:pPr>
        <w:pStyle w:val="Heading1"/>
        <w:spacing w:before="0" w:after="120" w:line="276" w:lineRule="auto"/>
        <w:jc w:val="both"/>
        <w:rPr>
          <w:rFonts w:ascii="Sylfaen" w:hAnsi="Sylfaen" w:cs="Sylfaen"/>
          <w:b/>
          <w:color w:val="auto"/>
          <w:sz w:val="22"/>
          <w:szCs w:val="22"/>
          <w:lang w:val="ka-GE"/>
        </w:rPr>
      </w:pPr>
    </w:p>
    <w:p w:rsidR="00192B9F" w:rsidRPr="001249C0" w:rsidRDefault="00192B9F" w:rsidP="0067084C">
      <w:pPr>
        <w:pStyle w:val="Heading1"/>
        <w:spacing w:before="0" w:after="120" w:line="276" w:lineRule="auto"/>
        <w:jc w:val="both"/>
        <w:rPr>
          <w:rFonts w:ascii="Sylfaen" w:hAnsi="Sylfaen" w:cs="Sylfaen"/>
          <w:b/>
          <w:color w:val="auto"/>
          <w:sz w:val="22"/>
          <w:szCs w:val="22"/>
          <w:lang w:val="ka-GE"/>
        </w:rPr>
      </w:pPr>
    </w:p>
    <w:p w:rsidR="00192B9F" w:rsidRPr="001249C0" w:rsidRDefault="00192B9F" w:rsidP="0067084C">
      <w:pPr>
        <w:pStyle w:val="Heading1"/>
        <w:spacing w:before="0" w:after="120" w:line="276" w:lineRule="auto"/>
        <w:jc w:val="both"/>
        <w:rPr>
          <w:rFonts w:ascii="Sylfaen" w:hAnsi="Sylfaen" w:cs="Sylfaen"/>
          <w:b/>
          <w:color w:val="auto"/>
          <w:sz w:val="22"/>
          <w:szCs w:val="22"/>
          <w:lang w:val="ka-GE"/>
        </w:rPr>
      </w:pPr>
    </w:p>
    <w:p w:rsidR="00192B9F" w:rsidRDefault="00192B9F" w:rsidP="0067084C">
      <w:pPr>
        <w:pStyle w:val="Heading1"/>
        <w:spacing w:before="0" w:after="120" w:line="276" w:lineRule="auto"/>
        <w:jc w:val="both"/>
        <w:rPr>
          <w:rFonts w:ascii="Sylfaen" w:hAnsi="Sylfaen" w:cs="Sylfaen"/>
          <w:b/>
          <w:color w:val="auto"/>
          <w:sz w:val="22"/>
          <w:szCs w:val="22"/>
          <w:lang w:val="ka-GE"/>
        </w:rPr>
      </w:pPr>
    </w:p>
    <w:p w:rsidR="001249C0" w:rsidRDefault="001249C0" w:rsidP="0067084C">
      <w:pPr>
        <w:spacing w:line="276" w:lineRule="auto"/>
        <w:rPr>
          <w:rFonts w:ascii="Sylfaen" w:hAnsi="Sylfaen"/>
          <w:lang w:val="ka-GE"/>
        </w:rPr>
      </w:pPr>
    </w:p>
    <w:p w:rsidR="001249C0" w:rsidRDefault="001249C0" w:rsidP="0067084C">
      <w:pPr>
        <w:spacing w:line="276" w:lineRule="auto"/>
        <w:rPr>
          <w:rFonts w:ascii="Sylfaen" w:hAnsi="Sylfaen"/>
          <w:lang w:val="ka-GE"/>
        </w:rPr>
      </w:pPr>
    </w:p>
    <w:p w:rsidR="001249C0" w:rsidRPr="001249C0" w:rsidRDefault="001249C0" w:rsidP="0067084C">
      <w:pPr>
        <w:spacing w:line="276" w:lineRule="auto"/>
        <w:rPr>
          <w:rFonts w:ascii="Sylfaen" w:hAnsi="Sylfaen"/>
          <w:lang w:val="ka-GE"/>
        </w:rPr>
      </w:pPr>
    </w:p>
    <w:p w:rsidR="00192B9F" w:rsidRPr="001249C0" w:rsidRDefault="00192B9F" w:rsidP="0067084C">
      <w:pPr>
        <w:pStyle w:val="Heading1"/>
        <w:spacing w:before="0" w:after="120" w:line="276" w:lineRule="auto"/>
        <w:jc w:val="both"/>
        <w:rPr>
          <w:rFonts w:ascii="Sylfaen" w:hAnsi="Sylfaen" w:cs="Sylfaen"/>
          <w:b/>
          <w:color w:val="auto"/>
          <w:sz w:val="22"/>
          <w:szCs w:val="22"/>
          <w:lang w:val="ka-GE"/>
        </w:rPr>
      </w:pPr>
    </w:p>
    <w:p w:rsidR="00192B9F" w:rsidRDefault="00192B9F" w:rsidP="0067084C">
      <w:pPr>
        <w:pStyle w:val="Heading1"/>
        <w:spacing w:before="0" w:after="120" w:line="276" w:lineRule="auto"/>
        <w:jc w:val="both"/>
        <w:rPr>
          <w:rFonts w:ascii="Sylfaen" w:hAnsi="Sylfaen" w:cs="Sylfaen"/>
          <w:b/>
          <w:color w:val="auto"/>
          <w:sz w:val="22"/>
          <w:szCs w:val="22"/>
          <w:lang w:val="ka-GE"/>
        </w:rPr>
      </w:pPr>
    </w:p>
    <w:p w:rsidR="00F76736" w:rsidRPr="00F76736" w:rsidRDefault="00F76736" w:rsidP="0067084C">
      <w:pPr>
        <w:spacing w:line="276" w:lineRule="auto"/>
        <w:rPr>
          <w:rFonts w:ascii="Sylfaen" w:hAnsi="Sylfaen"/>
          <w:lang w:val="ka-GE"/>
        </w:rPr>
      </w:pPr>
    </w:p>
    <w:sdt>
      <w:sdtPr>
        <w:rPr>
          <w:rFonts w:ascii="Sylfaen" w:eastAsiaTheme="minorHAnsi" w:hAnsi="Sylfaen" w:cstheme="minorBidi"/>
          <w:color w:val="auto"/>
          <w:sz w:val="22"/>
          <w:szCs w:val="22"/>
        </w:rPr>
        <w:id w:val="-1007293041"/>
        <w:docPartObj>
          <w:docPartGallery w:val="Table of Contents"/>
          <w:docPartUnique/>
        </w:docPartObj>
      </w:sdtPr>
      <w:sdtEndPr>
        <w:rPr>
          <w:b/>
          <w:bCs/>
          <w:noProof/>
        </w:rPr>
      </w:sdtEndPr>
      <w:sdtContent>
        <w:p w:rsidR="00EA60DA" w:rsidRPr="001249C0" w:rsidRDefault="00EA60DA" w:rsidP="0067084C">
          <w:pPr>
            <w:pStyle w:val="TOCHeading"/>
            <w:spacing w:line="276" w:lineRule="auto"/>
            <w:rPr>
              <w:rFonts w:ascii="Sylfaen" w:hAnsi="Sylfaen"/>
              <w:sz w:val="22"/>
              <w:szCs w:val="22"/>
            </w:rPr>
          </w:pPr>
          <w:r w:rsidRPr="001249C0">
            <w:rPr>
              <w:rFonts w:ascii="Sylfaen" w:hAnsi="Sylfaen"/>
              <w:sz w:val="22"/>
              <w:szCs w:val="22"/>
              <w:lang w:val="ka-GE"/>
            </w:rPr>
            <w:t>სარჩევი</w:t>
          </w:r>
          <w:r w:rsidRPr="001249C0">
            <w:rPr>
              <w:rFonts w:ascii="Sylfaen" w:hAnsi="Sylfaen"/>
              <w:sz w:val="22"/>
              <w:szCs w:val="22"/>
            </w:rPr>
            <w:t xml:space="preserve"> </w:t>
          </w:r>
        </w:p>
        <w:p w:rsidR="00944C8A" w:rsidRDefault="00EA60DA">
          <w:pPr>
            <w:pStyle w:val="TOC1"/>
            <w:rPr>
              <w:rFonts w:asciiTheme="minorHAnsi" w:eastAsiaTheme="minorEastAsia" w:hAnsiTheme="minorHAnsi" w:cstheme="minorBidi"/>
              <w:b w:val="0"/>
              <w:lang w:val="en-US"/>
            </w:rPr>
          </w:pPr>
          <w:r w:rsidRPr="001249C0">
            <w:rPr>
              <w:bCs/>
            </w:rPr>
            <w:fldChar w:fldCharType="begin"/>
          </w:r>
          <w:r w:rsidRPr="001249C0">
            <w:rPr>
              <w:bCs/>
            </w:rPr>
            <w:instrText xml:space="preserve"> TOC \o "1-3" \h \z \u </w:instrText>
          </w:r>
          <w:r w:rsidRPr="001249C0">
            <w:rPr>
              <w:bCs/>
            </w:rPr>
            <w:fldChar w:fldCharType="separate"/>
          </w:r>
          <w:hyperlink w:anchor="_Toc534993675" w:history="1">
            <w:r w:rsidR="00944C8A" w:rsidRPr="00430EC7">
              <w:rPr>
                <w:rStyle w:val="Hyperlink"/>
                <w:rFonts w:eastAsia="Arial Unicode MS" w:cs="Arial Unicode MS"/>
              </w:rPr>
              <w:t xml:space="preserve">დეცენტრალიზაციის სტრატეგია </w:t>
            </w:r>
            <w:r w:rsidR="00944C8A" w:rsidRPr="00430EC7">
              <w:rPr>
                <w:rStyle w:val="Hyperlink"/>
                <w:rFonts w:cs="Calibri"/>
              </w:rPr>
              <w:t>2019-2025</w:t>
            </w:r>
            <w:r w:rsidR="00944C8A">
              <w:rPr>
                <w:webHidden/>
              </w:rPr>
              <w:tab/>
            </w:r>
            <w:r w:rsidR="00944C8A">
              <w:rPr>
                <w:webHidden/>
              </w:rPr>
              <w:fldChar w:fldCharType="begin"/>
            </w:r>
            <w:r w:rsidR="00944C8A">
              <w:rPr>
                <w:webHidden/>
              </w:rPr>
              <w:instrText xml:space="preserve"> PAGEREF _Toc534993675 \h </w:instrText>
            </w:r>
            <w:r w:rsidR="00944C8A">
              <w:rPr>
                <w:webHidden/>
              </w:rPr>
            </w:r>
            <w:r w:rsidR="00944C8A">
              <w:rPr>
                <w:webHidden/>
              </w:rPr>
              <w:fldChar w:fldCharType="separate"/>
            </w:r>
            <w:r w:rsidR="00944C8A">
              <w:rPr>
                <w:webHidden/>
              </w:rPr>
              <w:t>1</w:t>
            </w:r>
            <w:r w:rsidR="00944C8A">
              <w:rPr>
                <w:webHidden/>
              </w:rPr>
              <w:fldChar w:fldCharType="end"/>
            </w:r>
          </w:hyperlink>
        </w:p>
        <w:p w:rsidR="00944C8A" w:rsidRDefault="002C64AF">
          <w:pPr>
            <w:pStyle w:val="TOC1"/>
            <w:rPr>
              <w:rFonts w:asciiTheme="minorHAnsi" w:eastAsiaTheme="minorEastAsia" w:hAnsiTheme="minorHAnsi" w:cstheme="minorBidi"/>
              <w:b w:val="0"/>
              <w:lang w:val="en-US"/>
            </w:rPr>
          </w:pPr>
          <w:hyperlink w:anchor="_Toc534993676" w:history="1">
            <w:r w:rsidR="00944C8A" w:rsidRPr="00430EC7">
              <w:rPr>
                <w:rStyle w:val="Hyperlink"/>
              </w:rPr>
              <w:t>1. შესავალი</w:t>
            </w:r>
            <w:r w:rsidR="00944C8A">
              <w:rPr>
                <w:webHidden/>
              </w:rPr>
              <w:tab/>
            </w:r>
            <w:r w:rsidR="00944C8A">
              <w:rPr>
                <w:webHidden/>
              </w:rPr>
              <w:fldChar w:fldCharType="begin"/>
            </w:r>
            <w:r w:rsidR="00944C8A">
              <w:rPr>
                <w:webHidden/>
              </w:rPr>
              <w:instrText xml:space="preserve"> PAGEREF _Toc534993676 \h </w:instrText>
            </w:r>
            <w:r w:rsidR="00944C8A">
              <w:rPr>
                <w:webHidden/>
              </w:rPr>
            </w:r>
            <w:r w:rsidR="00944C8A">
              <w:rPr>
                <w:webHidden/>
              </w:rPr>
              <w:fldChar w:fldCharType="separate"/>
            </w:r>
            <w:r w:rsidR="00944C8A">
              <w:rPr>
                <w:webHidden/>
              </w:rPr>
              <w:t>3</w:t>
            </w:r>
            <w:r w:rsidR="00944C8A">
              <w:rPr>
                <w:webHidden/>
              </w:rPr>
              <w:fldChar w:fldCharType="end"/>
            </w:r>
          </w:hyperlink>
        </w:p>
        <w:p w:rsidR="00944C8A" w:rsidRDefault="002C64AF">
          <w:pPr>
            <w:pStyle w:val="TOC1"/>
            <w:rPr>
              <w:rFonts w:asciiTheme="minorHAnsi" w:eastAsiaTheme="minorEastAsia" w:hAnsiTheme="minorHAnsi" w:cstheme="minorBidi"/>
              <w:b w:val="0"/>
              <w:lang w:val="en-US"/>
            </w:rPr>
          </w:pPr>
          <w:hyperlink w:anchor="_Toc534993677" w:history="1">
            <w:r w:rsidR="00944C8A" w:rsidRPr="00430EC7">
              <w:rPr>
                <w:rStyle w:val="Hyperlink"/>
              </w:rPr>
              <w:t>2. არსებული ვითარების ზოგადი მიმოხილვა და გამოწვევები</w:t>
            </w:r>
            <w:r w:rsidR="00944C8A">
              <w:rPr>
                <w:webHidden/>
              </w:rPr>
              <w:tab/>
            </w:r>
            <w:r w:rsidR="00944C8A">
              <w:rPr>
                <w:webHidden/>
              </w:rPr>
              <w:fldChar w:fldCharType="begin"/>
            </w:r>
            <w:r w:rsidR="00944C8A">
              <w:rPr>
                <w:webHidden/>
              </w:rPr>
              <w:instrText xml:space="preserve"> PAGEREF _Toc534993677 \h </w:instrText>
            </w:r>
            <w:r w:rsidR="00944C8A">
              <w:rPr>
                <w:webHidden/>
              </w:rPr>
            </w:r>
            <w:r w:rsidR="00944C8A">
              <w:rPr>
                <w:webHidden/>
              </w:rPr>
              <w:fldChar w:fldCharType="separate"/>
            </w:r>
            <w:r w:rsidR="00944C8A">
              <w:rPr>
                <w:webHidden/>
              </w:rPr>
              <w:t>3</w:t>
            </w:r>
            <w:r w:rsidR="00944C8A">
              <w:rPr>
                <w:webHidden/>
              </w:rPr>
              <w:fldChar w:fldCharType="end"/>
            </w:r>
          </w:hyperlink>
        </w:p>
        <w:p w:rsidR="00944C8A" w:rsidRDefault="002C64AF">
          <w:pPr>
            <w:pStyle w:val="TOC1"/>
            <w:rPr>
              <w:rFonts w:asciiTheme="minorHAnsi" w:eastAsiaTheme="minorEastAsia" w:hAnsiTheme="minorHAnsi" w:cstheme="minorBidi"/>
              <w:b w:val="0"/>
              <w:lang w:val="en-US"/>
            </w:rPr>
          </w:pPr>
          <w:hyperlink w:anchor="_Toc534993678" w:history="1">
            <w:r w:rsidR="00944C8A" w:rsidRPr="00430EC7">
              <w:rPr>
                <w:rStyle w:val="Hyperlink"/>
              </w:rPr>
              <w:t>3. სტრატეგიული მიმართულებები</w:t>
            </w:r>
            <w:r w:rsidR="00944C8A">
              <w:rPr>
                <w:webHidden/>
              </w:rPr>
              <w:tab/>
            </w:r>
            <w:r w:rsidR="00944C8A">
              <w:rPr>
                <w:webHidden/>
              </w:rPr>
              <w:fldChar w:fldCharType="begin"/>
            </w:r>
            <w:r w:rsidR="00944C8A">
              <w:rPr>
                <w:webHidden/>
              </w:rPr>
              <w:instrText xml:space="preserve"> PAGEREF _Toc534993678 \h </w:instrText>
            </w:r>
            <w:r w:rsidR="00944C8A">
              <w:rPr>
                <w:webHidden/>
              </w:rPr>
            </w:r>
            <w:r w:rsidR="00944C8A">
              <w:rPr>
                <w:webHidden/>
              </w:rPr>
              <w:fldChar w:fldCharType="separate"/>
            </w:r>
            <w:r w:rsidR="00944C8A">
              <w:rPr>
                <w:webHidden/>
              </w:rPr>
              <w:t>7</w:t>
            </w:r>
            <w:r w:rsidR="00944C8A">
              <w:rPr>
                <w:webHidden/>
              </w:rPr>
              <w:fldChar w:fldCharType="end"/>
            </w:r>
          </w:hyperlink>
        </w:p>
        <w:p w:rsidR="00944C8A" w:rsidRDefault="002C64AF">
          <w:pPr>
            <w:pStyle w:val="TOC1"/>
            <w:rPr>
              <w:rFonts w:asciiTheme="minorHAnsi" w:eastAsiaTheme="minorEastAsia" w:hAnsiTheme="minorHAnsi" w:cstheme="minorBidi"/>
              <w:b w:val="0"/>
              <w:lang w:val="en-US"/>
            </w:rPr>
          </w:pPr>
          <w:hyperlink w:anchor="_Toc534993679" w:history="1">
            <w:r w:rsidR="00944C8A" w:rsidRPr="00430EC7">
              <w:rPr>
                <w:rStyle w:val="Hyperlink"/>
              </w:rPr>
              <w:t>4. სტრატეგიის განხორციელების პრინციპები</w:t>
            </w:r>
            <w:r w:rsidR="00944C8A">
              <w:rPr>
                <w:webHidden/>
              </w:rPr>
              <w:tab/>
            </w:r>
            <w:r w:rsidR="00944C8A">
              <w:rPr>
                <w:webHidden/>
              </w:rPr>
              <w:fldChar w:fldCharType="begin"/>
            </w:r>
            <w:r w:rsidR="00944C8A">
              <w:rPr>
                <w:webHidden/>
              </w:rPr>
              <w:instrText xml:space="preserve"> PAGEREF _Toc534993679 \h </w:instrText>
            </w:r>
            <w:r w:rsidR="00944C8A">
              <w:rPr>
                <w:webHidden/>
              </w:rPr>
            </w:r>
            <w:r w:rsidR="00944C8A">
              <w:rPr>
                <w:webHidden/>
              </w:rPr>
              <w:fldChar w:fldCharType="separate"/>
            </w:r>
            <w:r w:rsidR="00944C8A">
              <w:rPr>
                <w:webHidden/>
              </w:rPr>
              <w:t>8</w:t>
            </w:r>
            <w:r w:rsidR="00944C8A">
              <w:rPr>
                <w:webHidden/>
              </w:rPr>
              <w:fldChar w:fldCharType="end"/>
            </w:r>
          </w:hyperlink>
        </w:p>
        <w:p w:rsidR="00944C8A" w:rsidRDefault="002C64AF">
          <w:pPr>
            <w:pStyle w:val="TOC1"/>
            <w:rPr>
              <w:rFonts w:asciiTheme="minorHAnsi" w:eastAsiaTheme="minorEastAsia" w:hAnsiTheme="minorHAnsi" w:cstheme="minorBidi"/>
              <w:b w:val="0"/>
              <w:lang w:val="en-US"/>
            </w:rPr>
          </w:pPr>
          <w:hyperlink w:anchor="_Toc534993680" w:history="1">
            <w:r w:rsidR="00944C8A" w:rsidRPr="00430EC7">
              <w:rPr>
                <w:rStyle w:val="Hyperlink"/>
                <w:rFonts w:eastAsia="Arial Unicode MS"/>
              </w:rPr>
              <w:t>5. საშუალოვადიანი ხედვა 2025 წლისთვის</w:t>
            </w:r>
            <w:r w:rsidR="00944C8A">
              <w:rPr>
                <w:webHidden/>
              </w:rPr>
              <w:tab/>
            </w:r>
            <w:r w:rsidR="00944C8A">
              <w:rPr>
                <w:webHidden/>
              </w:rPr>
              <w:fldChar w:fldCharType="begin"/>
            </w:r>
            <w:r w:rsidR="00944C8A">
              <w:rPr>
                <w:webHidden/>
              </w:rPr>
              <w:instrText xml:space="preserve"> PAGEREF _Toc534993680 \h </w:instrText>
            </w:r>
            <w:r w:rsidR="00944C8A">
              <w:rPr>
                <w:webHidden/>
              </w:rPr>
            </w:r>
            <w:r w:rsidR="00944C8A">
              <w:rPr>
                <w:webHidden/>
              </w:rPr>
              <w:fldChar w:fldCharType="separate"/>
            </w:r>
            <w:r w:rsidR="00944C8A">
              <w:rPr>
                <w:webHidden/>
              </w:rPr>
              <w:t>10</w:t>
            </w:r>
            <w:r w:rsidR="00944C8A">
              <w:rPr>
                <w:webHidden/>
              </w:rPr>
              <w:fldChar w:fldCharType="end"/>
            </w:r>
          </w:hyperlink>
        </w:p>
        <w:p w:rsidR="00944C8A" w:rsidRDefault="002C64AF">
          <w:pPr>
            <w:pStyle w:val="TOC1"/>
            <w:rPr>
              <w:rFonts w:asciiTheme="minorHAnsi" w:eastAsiaTheme="minorEastAsia" w:hAnsiTheme="minorHAnsi" w:cstheme="minorBidi"/>
              <w:b w:val="0"/>
              <w:lang w:val="en-US"/>
            </w:rPr>
          </w:pPr>
          <w:hyperlink w:anchor="_Toc534993681" w:history="1">
            <w:r w:rsidR="00944C8A" w:rsidRPr="00430EC7">
              <w:rPr>
                <w:rStyle w:val="Hyperlink"/>
                <w:rFonts w:eastAsia="Arial Unicode MS"/>
              </w:rPr>
              <w:t>6. სტრატეგიის მიზნები და ამოცანები</w:t>
            </w:r>
            <w:r w:rsidR="00944C8A">
              <w:rPr>
                <w:webHidden/>
              </w:rPr>
              <w:tab/>
            </w:r>
            <w:r w:rsidR="00944C8A">
              <w:rPr>
                <w:webHidden/>
              </w:rPr>
              <w:fldChar w:fldCharType="begin"/>
            </w:r>
            <w:r w:rsidR="00944C8A">
              <w:rPr>
                <w:webHidden/>
              </w:rPr>
              <w:instrText xml:space="preserve"> PAGEREF _Toc534993681 \h </w:instrText>
            </w:r>
            <w:r w:rsidR="00944C8A">
              <w:rPr>
                <w:webHidden/>
              </w:rPr>
            </w:r>
            <w:r w:rsidR="00944C8A">
              <w:rPr>
                <w:webHidden/>
              </w:rPr>
              <w:fldChar w:fldCharType="separate"/>
            </w:r>
            <w:r w:rsidR="00944C8A">
              <w:rPr>
                <w:webHidden/>
              </w:rPr>
              <w:t>10</w:t>
            </w:r>
            <w:r w:rsidR="00944C8A">
              <w:rPr>
                <w:webHidden/>
              </w:rPr>
              <w:fldChar w:fldCharType="end"/>
            </w:r>
          </w:hyperlink>
        </w:p>
        <w:p w:rsidR="00944C8A" w:rsidRDefault="002C64AF">
          <w:pPr>
            <w:pStyle w:val="TOC2"/>
            <w:tabs>
              <w:tab w:val="right" w:leader="dot" w:pos="9679"/>
            </w:tabs>
            <w:rPr>
              <w:rFonts w:eastAsiaTheme="minorEastAsia"/>
              <w:noProof/>
            </w:rPr>
          </w:pPr>
          <w:hyperlink w:anchor="_Toc534993682" w:history="1">
            <w:r w:rsidR="00944C8A" w:rsidRPr="00430EC7">
              <w:rPr>
                <w:rStyle w:val="Hyperlink"/>
                <w:rFonts w:ascii="Sylfaen" w:hAnsi="Sylfaen"/>
                <w:noProof/>
                <w:lang w:val="ka-GE"/>
              </w:rPr>
              <w:t xml:space="preserve">6.1. </w:t>
            </w:r>
            <w:r w:rsidR="00944C8A" w:rsidRPr="00430EC7">
              <w:rPr>
                <w:rStyle w:val="Hyperlink"/>
                <w:rFonts w:ascii="Sylfaen" w:hAnsi="Sylfaen" w:cs="Sylfaen"/>
                <w:noProof/>
                <w:lang w:val="ka-GE"/>
              </w:rPr>
              <w:t>სტრატეგიული</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მიზანი</w:t>
            </w:r>
            <w:r w:rsidR="00944C8A" w:rsidRPr="00430EC7">
              <w:rPr>
                <w:rStyle w:val="Hyperlink"/>
                <w:rFonts w:ascii="Sylfaen" w:hAnsi="Sylfaen"/>
                <w:noProof/>
                <w:lang w:val="ka-GE"/>
              </w:rPr>
              <w:t xml:space="preserve"> 1 – </w:t>
            </w:r>
            <w:r w:rsidR="00944C8A" w:rsidRPr="00430EC7">
              <w:rPr>
                <w:rStyle w:val="Hyperlink"/>
                <w:rFonts w:ascii="Sylfaen" w:hAnsi="Sylfaen" w:cs="Sylfaen"/>
                <w:noProof/>
                <w:lang w:val="ka-GE"/>
              </w:rPr>
              <w:t>თვითმმართველი</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ერთეულის</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როლის</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გაზრდა</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საჯარო</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საქმეების</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მნიშვნელოვანი</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ნაწილის</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მოგვარებაში</w:t>
            </w:r>
            <w:r w:rsidR="00944C8A">
              <w:rPr>
                <w:noProof/>
                <w:webHidden/>
              </w:rPr>
              <w:tab/>
            </w:r>
            <w:r w:rsidR="00944C8A">
              <w:rPr>
                <w:noProof/>
                <w:webHidden/>
              </w:rPr>
              <w:fldChar w:fldCharType="begin"/>
            </w:r>
            <w:r w:rsidR="00944C8A">
              <w:rPr>
                <w:noProof/>
                <w:webHidden/>
              </w:rPr>
              <w:instrText xml:space="preserve"> PAGEREF _Toc534993682 \h </w:instrText>
            </w:r>
            <w:r w:rsidR="00944C8A">
              <w:rPr>
                <w:noProof/>
                <w:webHidden/>
              </w:rPr>
            </w:r>
            <w:r w:rsidR="00944C8A">
              <w:rPr>
                <w:noProof/>
                <w:webHidden/>
              </w:rPr>
              <w:fldChar w:fldCharType="separate"/>
            </w:r>
            <w:r w:rsidR="00944C8A">
              <w:rPr>
                <w:noProof/>
                <w:webHidden/>
              </w:rPr>
              <w:t>11</w:t>
            </w:r>
            <w:r w:rsidR="00944C8A">
              <w:rPr>
                <w:noProof/>
                <w:webHidden/>
              </w:rPr>
              <w:fldChar w:fldCharType="end"/>
            </w:r>
          </w:hyperlink>
        </w:p>
        <w:p w:rsidR="00944C8A" w:rsidRDefault="002C64AF">
          <w:pPr>
            <w:pStyle w:val="TOC3"/>
            <w:tabs>
              <w:tab w:val="right" w:leader="dot" w:pos="9679"/>
            </w:tabs>
            <w:rPr>
              <w:rFonts w:eastAsiaTheme="minorEastAsia"/>
              <w:noProof/>
            </w:rPr>
          </w:pPr>
          <w:hyperlink w:anchor="_Toc534993683" w:history="1">
            <w:r w:rsidR="00944C8A" w:rsidRPr="00430EC7">
              <w:rPr>
                <w:rStyle w:val="Hyperlink"/>
                <w:rFonts w:ascii="Sylfaen" w:hAnsi="Sylfaen" w:cs="Sylfaen"/>
                <w:noProof/>
                <w:lang w:val="ka-GE"/>
              </w:rPr>
              <w:t>ამოცანა</w:t>
            </w:r>
            <w:r w:rsidR="00944C8A" w:rsidRPr="00430EC7">
              <w:rPr>
                <w:rStyle w:val="Hyperlink"/>
                <w:rFonts w:ascii="Sylfaen" w:hAnsi="Sylfaen"/>
                <w:noProof/>
                <w:lang w:val="ka-GE"/>
              </w:rPr>
              <w:t xml:space="preserve"> 1.1: </w:t>
            </w:r>
            <w:r w:rsidR="00944C8A" w:rsidRPr="00430EC7">
              <w:rPr>
                <w:rStyle w:val="Hyperlink"/>
                <w:rFonts w:ascii="Sylfaen" w:hAnsi="Sylfaen" w:cs="Sylfaen"/>
                <w:noProof/>
                <w:lang w:val="ka-GE"/>
              </w:rPr>
              <w:t>თვითმმართველი</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ერთეულების</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მიერ</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კანონით</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მინიჭებული</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უფლებამოსილების</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სრულყოფილი</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განხორციელების</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უზრუნველყოფა</w:t>
            </w:r>
            <w:r w:rsidR="00944C8A">
              <w:rPr>
                <w:noProof/>
                <w:webHidden/>
              </w:rPr>
              <w:tab/>
            </w:r>
            <w:r w:rsidR="00944C8A">
              <w:rPr>
                <w:noProof/>
                <w:webHidden/>
              </w:rPr>
              <w:fldChar w:fldCharType="begin"/>
            </w:r>
            <w:r w:rsidR="00944C8A">
              <w:rPr>
                <w:noProof/>
                <w:webHidden/>
              </w:rPr>
              <w:instrText xml:space="preserve"> PAGEREF _Toc534993683 \h </w:instrText>
            </w:r>
            <w:r w:rsidR="00944C8A">
              <w:rPr>
                <w:noProof/>
                <w:webHidden/>
              </w:rPr>
            </w:r>
            <w:r w:rsidR="00944C8A">
              <w:rPr>
                <w:noProof/>
                <w:webHidden/>
              </w:rPr>
              <w:fldChar w:fldCharType="separate"/>
            </w:r>
            <w:r w:rsidR="00944C8A">
              <w:rPr>
                <w:noProof/>
                <w:webHidden/>
              </w:rPr>
              <w:t>11</w:t>
            </w:r>
            <w:r w:rsidR="00944C8A">
              <w:rPr>
                <w:noProof/>
                <w:webHidden/>
              </w:rPr>
              <w:fldChar w:fldCharType="end"/>
            </w:r>
          </w:hyperlink>
        </w:p>
        <w:p w:rsidR="00944C8A" w:rsidRDefault="002C64AF">
          <w:pPr>
            <w:pStyle w:val="TOC3"/>
            <w:tabs>
              <w:tab w:val="right" w:leader="dot" w:pos="9679"/>
            </w:tabs>
            <w:rPr>
              <w:rFonts w:eastAsiaTheme="minorEastAsia"/>
              <w:noProof/>
            </w:rPr>
          </w:pPr>
          <w:hyperlink w:anchor="_Toc534993684" w:history="1">
            <w:r w:rsidR="00944C8A" w:rsidRPr="00430EC7">
              <w:rPr>
                <w:rStyle w:val="Hyperlink"/>
                <w:rFonts w:ascii="Sylfaen" w:hAnsi="Sylfaen" w:cs="Sylfaen"/>
                <w:noProof/>
                <w:lang w:val="ka-GE"/>
              </w:rPr>
              <w:t>ამოცანა</w:t>
            </w:r>
            <w:r w:rsidR="00944C8A" w:rsidRPr="00430EC7">
              <w:rPr>
                <w:rStyle w:val="Hyperlink"/>
                <w:rFonts w:ascii="Sylfaen" w:hAnsi="Sylfaen"/>
                <w:noProof/>
                <w:lang w:val="ka-GE"/>
              </w:rPr>
              <w:t xml:space="preserve"> 1.</w:t>
            </w:r>
            <w:r w:rsidR="00944C8A" w:rsidRPr="00430EC7">
              <w:rPr>
                <w:rStyle w:val="Hyperlink"/>
                <w:rFonts w:ascii="Sylfaen" w:hAnsi="Sylfaen"/>
                <w:noProof/>
              </w:rPr>
              <w:t>2</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სუბსიდიარობის</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პრინციპზე</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დაყრდნობით</w:t>
            </w:r>
            <w:r w:rsidR="00944C8A" w:rsidRPr="00430EC7">
              <w:rPr>
                <w:rStyle w:val="Hyperlink"/>
                <w:rFonts w:ascii="Sylfaen" w:hAnsi="Sylfaen"/>
                <w:noProof/>
              </w:rPr>
              <w:t xml:space="preserve"> </w:t>
            </w:r>
            <w:r w:rsidR="00944C8A" w:rsidRPr="00430EC7">
              <w:rPr>
                <w:rStyle w:val="Hyperlink"/>
                <w:rFonts w:ascii="Sylfaen" w:hAnsi="Sylfaen" w:cs="Sylfaen"/>
                <w:noProof/>
                <w:lang w:val="ka-GE"/>
              </w:rPr>
              <w:t>ადგილობრივი</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თვითმმართველობის</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უფლებამოსილებათა</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გაზრდა</w:t>
            </w:r>
            <w:r w:rsidR="00944C8A">
              <w:rPr>
                <w:noProof/>
                <w:webHidden/>
              </w:rPr>
              <w:tab/>
            </w:r>
            <w:r w:rsidR="00944C8A">
              <w:rPr>
                <w:noProof/>
                <w:webHidden/>
              </w:rPr>
              <w:fldChar w:fldCharType="begin"/>
            </w:r>
            <w:r w:rsidR="00944C8A">
              <w:rPr>
                <w:noProof/>
                <w:webHidden/>
              </w:rPr>
              <w:instrText xml:space="preserve"> PAGEREF _Toc534993684 \h </w:instrText>
            </w:r>
            <w:r w:rsidR="00944C8A">
              <w:rPr>
                <w:noProof/>
                <w:webHidden/>
              </w:rPr>
            </w:r>
            <w:r w:rsidR="00944C8A">
              <w:rPr>
                <w:noProof/>
                <w:webHidden/>
              </w:rPr>
              <w:fldChar w:fldCharType="separate"/>
            </w:r>
            <w:r w:rsidR="00944C8A">
              <w:rPr>
                <w:noProof/>
                <w:webHidden/>
              </w:rPr>
              <w:t>13</w:t>
            </w:r>
            <w:r w:rsidR="00944C8A">
              <w:rPr>
                <w:noProof/>
                <w:webHidden/>
              </w:rPr>
              <w:fldChar w:fldCharType="end"/>
            </w:r>
          </w:hyperlink>
        </w:p>
        <w:p w:rsidR="00944C8A" w:rsidRDefault="002C64AF">
          <w:pPr>
            <w:pStyle w:val="TOC2"/>
            <w:tabs>
              <w:tab w:val="right" w:leader="dot" w:pos="9679"/>
            </w:tabs>
            <w:rPr>
              <w:rFonts w:eastAsiaTheme="minorEastAsia"/>
              <w:noProof/>
            </w:rPr>
          </w:pPr>
          <w:hyperlink w:anchor="_Toc534993685" w:history="1">
            <w:r w:rsidR="00944C8A" w:rsidRPr="00430EC7">
              <w:rPr>
                <w:rStyle w:val="Hyperlink"/>
                <w:rFonts w:ascii="Sylfaen" w:hAnsi="Sylfaen"/>
                <w:noProof/>
                <w:lang w:val="ka-GE"/>
              </w:rPr>
              <w:t xml:space="preserve">6.2. </w:t>
            </w:r>
            <w:r w:rsidR="00944C8A" w:rsidRPr="00430EC7">
              <w:rPr>
                <w:rStyle w:val="Hyperlink"/>
                <w:rFonts w:ascii="Sylfaen" w:hAnsi="Sylfaen" w:cs="Sylfaen"/>
                <w:noProof/>
                <w:lang w:val="ka-GE"/>
              </w:rPr>
              <w:t>სტრატეგიული</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მიზანი</w:t>
            </w:r>
            <w:r w:rsidR="00944C8A" w:rsidRPr="00430EC7">
              <w:rPr>
                <w:rStyle w:val="Hyperlink"/>
                <w:rFonts w:ascii="Sylfaen" w:hAnsi="Sylfaen"/>
                <w:noProof/>
                <w:lang w:val="ka-GE"/>
              </w:rPr>
              <w:t xml:space="preserve"> 2 - </w:t>
            </w:r>
            <w:r w:rsidR="00944C8A" w:rsidRPr="00430EC7">
              <w:rPr>
                <w:rStyle w:val="Hyperlink"/>
                <w:rFonts w:ascii="Sylfaen" w:hAnsi="Sylfaen" w:cs="Sylfaen"/>
                <w:noProof/>
                <w:lang w:val="ka-GE"/>
              </w:rPr>
              <w:t>ადგილობრივი</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თვითმმართველობის</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უზრუნველყოფა</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შესაბამისი</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მატერიალური</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და</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ფინანსური</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რესურსებით</w:t>
            </w:r>
            <w:r w:rsidR="00944C8A">
              <w:rPr>
                <w:noProof/>
                <w:webHidden/>
              </w:rPr>
              <w:tab/>
            </w:r>
            <w:r w:rsidR="00944C8A">
              <w:rPr>
                <w:noProof/>
                <w:webHidden/>
              </w:rPr>
              <w:fldChar w:fldCharType="begin"/>
            </w:r>
            <w:r w:rsidR="00944C8A">
              <w:rPr>
                <w:noProof/>
                <w:webHidden/>
              </w:rPr>
              <w:instrText xml:space="preserve"> PAGEREF _Toc534993685 \h </w:instrText>
            </w:r>
            <w:r w:rsidR="00944C8A">
              <w:rPr>
                <w:noProof/>
                <w:webHidden/>
              </w:rPr>
            </w:r>
            <w:r w:rsidR="00944C8A">
              <w:rPr>
                <w:noProof/>
                <w:webHidden/>
              </w:rPr>
              <w:fldChar w:fldCharType="separate"/>
            </w:r>
            <w:r w:rsidR="00944C8A">
              <w:rPr>
                <w:noProof/>
                <w:webHidden/>
              </w:rPr>
              <w:t>15</w:t>
            </w:r>
            <w:r w:rsidR="00944C8A">
              <w:rPr>
                <w:noProof/>
                <w:webHidden/>
              </w:rPr>
              <w:fldChar w:fldCharType="end"/>
            </w:r>
          </w:hyperlink>
        </w:p>
        <w:p w:rsidR="00944C8A" w:rsidRDefault="002C64AF">
          <w:pPr>
            <w:pStyle w:val="TOC3"/>
            <w:tabs>
              <w:tab w:val="right" w:leader="dot" w:pos="9679"/>
            </w:tabs>
            <w:rPr>
              <w:rFonts w:eastAsiaTheme="minorEastAsia"/>
              <w:noProof/>
            </w:rPr>
          </w:pPr>
          <w:hyperlink w:anchor="_Toc534993686" w:history="1">
            <w:r w:rsidR="00944C8A" w:rsidRPr="00430EC7">
              <w:rPr>
                <w:rStyle w:val="Hyperlink"/>
                <w:rFonts w:ascii="Sylfaen" w:hAnsi="Sylfaen" w:cs="Sylfaen"/>
                <w:noProof/>
                <w:lang w:val="ka-GE"/>
              </w:rPr>
              <w:t>ამოცანა</w:t>
            </w:r>
            <w:r w:rsidR="00944C8A" w:rsidRPr="00430EC7">
              <w:rPr>
                <w:rStyle w:val="Hyperlink"/>
                <w:rFonts w:ascii="Sylfaen" w:hAnsi="Sylfaen"/>
                <w:noProof/>
                <w:lang w:val="ka-GE"/>
              </w:rPr>
              <w:t xml:space="preserve"> 2.1: </w:t>
            </w:r>
            <w:r w:rsidR="00944C8A" w:rsidRPr="00430EC7">
              <w:rPr>
                <w:rStyle w:val="Hyperlink"/>
                <w:rFonts w:ascii="Sylfaen" w:hAnsi="Sylfaen" w:cs="Sylfaen"/>
                <w:noProof/>
                <w:lang w:val="ka-GE"/>
              </w:rPr>
              <w:t>ადგილობრივი</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თვითმმართველობის</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საკუთარი</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შემოსულობების</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თანმიმდევრული</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ზრდის</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ხელშეწყობა</w:t>
            </w:r>
            <w:r w:rsidR="00944C8A">
              <w:rPr>
                <w:noProof/>
                <w:webHidden/>
              </w:rPr>
              <w:tab/>
            </w:r>
            <w:r w:rsidR="00944C8A">
              <w:rPr>
                <w:noProof/>
                <w:webHidden/>
              </w:rPr>
              <w:fldChar w:fldCharType="begin"/>
            </w:r>
            <w:r w:rsidR="00944C8A">
              <w:rPr>
                <w:noProof/>
                <w:webHidden/>
              </w:rPr>
              <w:instrText xml:space="preserve"> PAGEREF _Toc534993686 \h </w:instrText>
            </w:r>
            <w:r w:rsidR="00944C8A">
              <w:rPr>
                <w:noProof/>
                <w:webHidden/>
              </w:rPr>
            </w:r>
            <w:r w:rsidR="00944C8A">
              <w:rPr>
                <w:noProof/>
                <w:webHidden/>
              </w:rPr>
              <w:fldChar w:fldCharType="separate"/>
            </w:r>
            <w:r w:rsidR="00944C8A">
              <w:rPr>
                <w:noProof/>
                <w:webHidden/>
              </w:rPr>
              <w:t>15</w:t>
            </w:r>
            <w:r w:rsidR="00944C8A">
              <w:rPr>
                <w:noProof/>
                <w:webHidden/>
              </w:rPr>
              <w:fldChar w:fldCharType="end"/>
            </w:r>
          </w:hyperlink>
        </w:p>
        <w:p w:rsidR="00944C8A" w:rsidRDefault="002C64AF">
          <w:pPr>
            <w:pStyle w:val="TOC3"/>
            <w:tabs>
              <w:tab w:val="right" w:leader="dot" w:pos="9679"/>
            </w:tabs>
            <w:rPr>
              <w:rFonts w:eastAsiaTheme="minorEastAsia"/>
              <w:noProof/>
            </w:rPr>
          </w:pPr>
          <w:hyperlink w:anchor="_Toc534993687" w:history="1">
            <w:r w:rsidR="00944C8A" w:rsidRPr="00430EC7">
              <w:rPr>
                <w:rStyle w:val="Hyperlink"/>
                <w:rFonts w:ascii="Sylfaen" w:hAnsi="Sylfaen" w:cs="Sylfaen"/>
                <w:noProof/>
                <w:lang w:val="ka-GE"/>
              </w:rPr>
              <w:t>ამოცანა</w:t>
            </w:r>
            <w:r w:rsidR="00944C8A" w:rsidRPr="00430EC7">
              <w:rPr>
                <w:rStyle w:val="Hyperlink"/>
                <w:rFonts w:ascii="Sylfaen" w:hAnsi="Sylfaen"/>
                <w:noProof/>
                <w:lang w:val="ka-GE"/>
              </w:rPr>
              <w:t xml:space="preserve"> 2.2: სახელმწიფო რესურსების განაწილების </w:t>
            </w:r>
            <w:r w:rsidR="00944C8A" w:rsidRPr="00430EC7">
              <w:rPr>
                <w:rStyle w:val="Hyperlink"/>
                <w:rFonts w:ascii="Sylfaen" w:hAnsi="Sylfaen" w:cs="Sylfaen"/>
                <w:noProof/>
                <w:lang w:val="ka-GE"/>
              </w:rPr>
              <w:t>მექანიზმების</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გაუმჯობესება</w:t>
            </w:r>
            <w:r w:rsidR="00944C8A">
              <w:rPr>
                <w:noProof/>
                <w:webHidden/>
              </w:rPr>
              <w:tab/>
            </w:r>
            <w:r w:rsidR="00944C8A">
              <w:rPr>
                <w:noProof/>
                <w:webHidden/>
              </w:rPr>
              <w:fldChar w:fldCharType="begin"/>
            </w:r>
            <w:r w:rsidR="00944C8A">
              <w:rPr>
                <w:noProof/>
                <w:webHidden/>
              </w:rPr>
              <w:instrText xml:space="preserve"> PAGEREF _Toc534993687 \h </w:instrText>
            </w:r>
            <w:r w:rsidR="00944C8A">
              <w:rPr>
                <w:noProof/>
                <w:webHidden/>
              </w:rPr>
            </w:r>
            <w:r w:rsidR="00944C8A">
              <w:rPr>
                <w:noProof/>
                <w:webHidden/>
              </w:rPr>
              <w:fldChar w:fldCharType="separate"/>
            </w:r>
            <w:r w:rsidR="00944C8A">
              <w:rPr>
                <w:noProof/>
                <w:webHidden/>
              </w:rPr>
              <w:t>16</w:t>
            </w:r>
            <w:r w:rsidR="00944C8A">
              <w:rPr>
                <w:noProof/>
                <w:webHidden/>
              </w:rPr>
              <w:fldChar w:fldCharType="end"/>
            </w:r>
          </w:hyperlink>
        </w:p>
        <w:p w:rsidR="00944C8A" w:rsidRDefault="002C64AF">
          <w:pPr>
            <w:pStyle w:val="TOC2"/>
            <w:tabs>
              <w:tab w:val="right" w:leader="dot" w:pos="9679"/>
            </w:tabs>
            <w:rPr>
              <w:rFonts w:eastAsiaTheme="minorEastAsia"/>
              <w:noProof/>
            </w:rPr>
          </w:pPr>
          <w:hyperlink w:anchor="_Toc534993688" w:history="1">
            <w:r w:rsidR="00944C8A" w:rsidRPr="00430EC7">
              <w:rPr>
                <w:rStyle w:val="Hyperlink"/>
                <w:rFonts w:ascii="Sylfaen" w:hAnsi="Sylfaen"/>
                <w:noProof/>
                <w:lang w:val="ka-GE"/>
              </w:rPr>
              <w:t xml:space="preserve">6.3. </w:t>
            </w:r>
            <w:r w:rsidR="00944C8A" w:rsidRPr="00430EC7">
              <w:rPr>
                <w:rStyle w:val="Hyperlink"/>
                <w:rFonts w:ascii="Sylfaen" w:hAnsi="Sylfaen" w:cs="Sylfaen"/>
                <w:noProof/>
                <w:lang w:val="ka-GE"/>
              </w:rPr>
              <w:t>სტრატეგიული</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მიზანი</w:t>
            </w:r>
            <w:r w:rsidR="00944C8A" w:rsidRPr="00430EC7">
              <w:rPr>
                <w:rStyle w:val="Hyperlink"/>
                <w:rFonts w:ascii="Sylfaen" w:hAnsi="Sylfaen"/>
                <w:noProof/>
                <w:lang w:val="ka-GE"/>
              </w:rPr>
              <w:t xml:space="preserve"> 3 -  </w:t>
            </w:r>
            <w:r w:rsidR="00944C8A" w:rsidRPr="00430EC7">
              <w:rPr>
                <w:rStyle w:val="Hyperlink"/>
                <w:rFonts w:ascii="Sylfaen" w:hAnsi="Sylfaen" w:cs="Sylfaen"/>
                <w:noProof/>
                <w:lang w:val="ka-GE"/>
              </w:rPr>
              <w:t>სანდო</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ანგარიშვალდებული</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გამჭვირვალე</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და</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შედეგზე</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ორიენტირებული</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თვითმმართველობის</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ჩამოყალიბება</w:t>
            </w:r>
            <w:r w:rsidR="00944C8A">
              <w:rPr>
                <w:noProof/>
                <w:webHidden/>
              </w:rPr>
              <w:tab/>
            </w:r>
            <w:r w:rsidR="00944C8A">
              <w:rPr>
                <w:noProof/>
                <w:webHidden/>
              </w:rPr>
              <w:fldChar w:fldCharType="begin"/>
            </w:r>
            <w:r w:rsidR="00944C8A">
              <w:rPr>
                <w:noProof/>
                <w:webHidden/>
              </w:rPr>
              <w:instrText xml:space="preserve"> PAGEREF _Toc534993688 \h </w:instrText>
            </w:r>
            <w:r w:rsidR="00944C8A">
              <w:rPr>
                <w:noProof/>
                <w:webHidden/>
              </w:rPr>
            </w:r>
            <w:r w:rsidR="00944C8A">
              <w:rPr>
                <w:noProof/>
                <w:webHidden/>
              </w:rPr>
              <w:fldChar w:fldCharType="separate"/>
            </w:r>
            <w:r w:rsidR="00944C8A">
              <w:rPr>
                <w:noProof/>
                <w:webHidden/>
              </w:rPr>
              <w:t>17</w:t>
            </w:r>
            <w:r w:rsidR="00944C8A">
              <w:rPr>
                <w:noProof/>
                <w:webHidden/>
              </w:rPr>
              <w:fldChar w:fldCharType="end"/>
            </w:r>
          </w:hyperlink>
        </w:p>
        <w:p w:rsidR="00944C8A" w:rsidRDefault="002C64AF">
          <w:pPr>
            <w:pStyle w:val="TOC3"/>
            <w:tabs>
              <w:tab w:val="right" w:leader="dot" w:pos="9679"/>
            </w:tabs>
            <w:rPr>
              <w:rFonts w:eastAsiaTheme="minorEastAsia"/>
              <w:noProof/>
            </w:rPr>
          </w:pPr>
          <w:hyperlink w:anchor="_Toc534993689" w:history="1">
            <w:r w:rsidR="00944C8A" w:rsidRPr="00430EC7">
              <w:rPr>
                <w:rStyle w:val="Hyperlink"/>
                <w:rFonts w:ascii="Sylfaen" w:hAnsi="Sylfaen" w:cs="Sylfaen"/>
                <w:noProof/>
                <w:lang w:val="ka-GE"/>
              </w:rPr>
              <w:t>ამოცანა</w:t>
            </w:r>
            <w:r w:rsidR="00944C8A" w:rsidRPr="00430EC7">
              <w:rPr>
                <w:rStyle w:val="Hyperlink"/>
                <w:rFonts w:ascii="Sylfaen" w:hAnsi="Sylfaen"/>
                <w:noProof/>
                <w:lang w:val="ka-GE"/>
              </w:rPr>
              <w:t xml:space="preserve">: 3.1 </w:t>
            </w:r>
            <w:r w:rsidR="00944C8A" w:rsidRPr="00430EC7">
              <w:rPr>
                <w:rStyle w:val="Hyperlink"/>
                <w:rFonts w:ascii="Sylfaen" w:hAnsi="Sylfaen" w:cs="Sylfaen"/>
                <w:noProof/>
                <w:lang w:val="ka-GE"/>
              </w:rPr>
              <w:t>ადგილობრივ</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დონეზე</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მართვისა</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და</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ხარისხიანი</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მომსახურების</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მიწოდების</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ეფექტიანი</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და</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ინოვაციური</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სისტემების</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დანერგვა</w:t>
            </w:r>
            <w:r w:rsidR="00944C8A">
              <w:rPr>
                <w:noProof/>
                <w:webHidden/>
              </w:rPr>
              <w:tab/>
            </w:r>
            <w:r w:rsidR="00944C8A">
              <w:rPr>
                <w:noProof/>
                <w:webHidden/>
              </w:rPr>
              <w:fldChar w:fldCharType="begin"/>
            </w:r>
            <w:r w:rsidR="00944C8A">
              <w:rPr>
                <w:noProof/>
                <w:webHidden/>
              </w:rPr>
              <w:instrText xml:space="preserve"> PAGEREF _Toc534993689 \h </w:instrText>
            </w:r>
            <w:r w:rsidR="00944C8A">
              <w:rPr>
                <w:noProof/>
                <w:webHidden/>
              </w:rPr>
            </w:r>
            <w:r w:rsidR="00944C8A">
              <w:rPr>
                <w:noProof/>
                <w:webHidden/>
              </w:rPr>
              <w:fldChar w:fldCharType="separate"/>
            </w:r>
            <w:r w:rsidR="00944C8A">
              <w:rPr>
                <w:noProof/>
                <w:webHidden/>
              </w:rPr>
              <w:t>17</w:t>
            </w:r>
            <w:r w:rsidR="00944C8A">
              <w:rPr>
                <w:noProof/>
                <w:webHidden/>
              </w:rPr>
              <w:fldChar w:fldCharType="end"/>
            </w:r>
          </w:hyperlink>
        </w:p>
        <w:p w:rsidR="00944C8A" w:rsidRDefault="002C64AF">
          <w:pPr>
            <w:pStyle w:val="TOC3"/>
            <w:tabs>
              <w:tab w:val="right" w:leader="dot" w:pos="9679"/>
            </w:tabs>
            <w:rPr>
              <w:rFonts w:eastAsiaTheme="minorEastAsia"/>
              <w:noProof/>
            </w:rPr>
          </w:pPr>
          <w:hyperlink w:anchor="_Toc534993690" w:history="1">
            <w:r w:rsidR="00944C8A" w:rsidRPr="00430EC7">
              <w:rPr>
                <w:rStyle w:val="Hyperlink"/>
                <w:rFonts w:ascii="Sylfaen" w:hAnsi="Sylfaen" w:cs="Sylfaen"/>
                <w:noProof/>
                <w:lang w:val="ka-GE"/>
              </w:rPr>
              <w:t>ამოცანა</w:t>
            </w:r>
            <w:r w:rsidR="00944C8A" w:rsidRPr="00430EC7">
              <w:rPr>
                <w:rStyle w:val="Hyperlink"/>
                <w:rFonts w:ascii="Sylfaen" w:hAnsi="Sylfaen"/>
                <w:noProof/>
                <w:lang w:val="ka-GE"/>
              </w:rPr>
              <w:t xml:space="preserve"> 3.2: </w:t>
            </w:r>
            <w:r w:rsidR="00944C8A" w:rsidRPr="00430EC7">
              <w:rPr>
                <w:rStyle w:val="Hyperlink"/>
                <w:rFonts w:ascii="Sylfaen" w:hAnsi="Sylfaen" w:cs="Sylfaen"/>
                <w:noProof/>
                <w:lang w:val="ka-GE"/>
              </w:rPr>
              <w:t>გამჭვირვალობისა</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და</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ანგარიშვალდებულების</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მაღალი</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სტანდარტის</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დანერგვა</w:t>
            </w:r>
            <w:r w:rsidR="00944C8A">
              <w:rPr>
                <w:noProof/>
                <w:webHidden/>
              </w:rPr>
              <w:tab/>
            </w:r>
            <w:r w:rsidR="00944C8A">
              <w:rPr>
                <w:noProof/>
                <w:webHidden/>
              </w:rPr>
              <w:fldChar w:fldCharType="begin"/>
            </w:r>
            <w:r w:rsidR="00944C8A">
              <w:rPr>
                <w:noProof/>
                <w:webHidden/>
              </w:rPr>
              <w:instrText xml:space="preserve"> PAGEREF _Toc534993690 \h </w:instrText>
            </w:r>
            <w:r w:rsidR="00944C8A">
              <w:rPr>
                <w:noProof/>
                <w:webHidden/>
              </w:rPr>
            </w:r>
            <w:r w:rsidR="00944C8A">
              <w:rPr>
                <w:noProof/>
                <w:webHidden/>
              </w:rPr>
              <w:fldChar w:fldCharType="separate"/>
            </w:r>
            <w:r w:rsidR="00944C8A">
              <w:rPr>
                <w:noProof/>
                <w:webHidden/>
              </w:rPr>
              <w:t>21</w:t>
            </w:r>
            <w:r w:rsidR="00944C8A">
              <w:rPr>
                <w:noProof/>
                <w:webHidden/>
              </w:rPr>
              <w:fldChar w:fldCharType="end"/>
            </w:r>
          </w:hyperlink>
        </w:p>
        <w:p w:rsidR="00944C8A" w:rsidRDefault="002C64AF">
          <w:pPr>
            <w:pStyle w:val="TOC3"/>
            <w:tabs>
              <w:tab w:val="right" w:leader="dot" w:pos="9679"/>
            </w:tabs>
            <w:rPr>
              <w:rFonts w:eastAsiaTheme="minorEastAsia"/>
              <w:noProof/>
            </w:rPr>
          </w:pPr>
          <w:hyperlink w:anchor="_Toc534993691" w:history="1">
            <w:r w:rsidR="00944C8A" w:rsidRPr="00430EC7">
              <w:rPr>
                <w:rStyle w:val="Hyperlink"/>
                <w:rFonts w:ascii="Sylfaen" w:hAnsi="Sylfaen" w:cs="Sylfaen"/>
                <w:noProof/>
                <w:lang w:val="ka-GE"/>
              </w:rPr>
              <w:t>ამოცანა</w:t>
            </w:r>
            <w:r w:rsidR="00944C8A" w:rsidRPr="00430EC7">
              <w:rPr>
                <w:rStyle w:val="Hyperlink"/>
                <w:rFonts w:ascii="Sylfaen" w:hAnsi="Sylfaen"/>
                <w:noProof/>
                <w:lang w:val="ka-GE"/>
              </w:rPr>
              <w:t xml:space="preserve"> 3.3: </w:t>
            </w:r>
            <w:r w:rsidR="00944C8A" w:rsidRPr="00430EC7">
              <w:rPr>
                <w:rStyle w:val="Hyperlink"/>
                <w:rFonts w:ascii="Sylfaen" w:hAnsi="Sylfaen" w:cs="Sylfaen"/>
                <w:noProof/>
                <w:lang w:val="ka-GE"/>
              </w:rPr>
              <w:t>ადგილობრივი</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თვითმმართველობის</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მიერ</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გადაწყვეტილებების</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მიღებისა</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და</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განხორციელების</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პროცესში</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მაღალი</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ხარისხის</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ჩართულობის</w:t>
            </w:r>
            <w:r w:rsidR="00944C8A" w:rsidRPr="00430EC7">
              <w:rPr>
                <w:rStyle w:val="Hyperlink"/>
                <w:rFonts w:ascii="Sylfaen" w:hAnsi="Sylfaen"/>
                <w:noProof/>
                <w:lang w:val="ka-GE"/>
              </w:rPr>
              <w:t xml:space="preserve"> </w:t>
            </w:r>
            <w:r w:rsidR="00944C8A" w:rsidRPr="00430EC7">
              <w:rPr>
                <w:rStyle w:val="Hyperlink"/>
                <w:rFonts w:ascii="Sylfaen" w:hAnsi="Sylfaen" w:cs="Sylfaen"/>
                <w:noProof/>
                <w:lang w:val="ka-GE"/>
              </w:rPr>
              <w:t>ხელშეწყობა</w:t>
            </w:r>
            <w:r w:rsidR="00944C8A">
              <w:rPr>
                <w:noProof/>
                <w:webHidden/>
              </w:rPr>
              <w:tab/>
            </w:r>
            <w:r w:rsidR="00944C8A">
              <w:rPr>
                <w:noProof/>
                <w:webHidden/>
              </w:rPr>
              <w:fldChar w:fldCharType="begin"/>
            </w:r>
            <w:r w:rsidR="00944C8A">
              <w:rPr>
                <w:noProof/>
                <w:webHidden/>
              </w:rPr>
              <w:instrText xml:space="preserve"> PAGEREF _Toc534993691 \h </w:instrText>
            </w:r>
            <w:r w:rsidR="00944C8A">
              <w:rPr>
                <w:noProof/>
                <w:webHidden/>
              </w:rPr>
            </w:r>
            <w:r w:rsidR="00944C8A">
              <w:rPr>
                <w:noProof/>
                <w:webHidden/>
              </w:rPr>
              <w:fldChar w:fldCharType="separate"/>
            </w:r>
            <w:r w:rsidR="00944C8A">
              <w:rPr>
                <w:noProof/>
                <w:webHidden/>
              </w:rPr>
              <w:t>22</w:t>
            </w:r>
            <w:r w:rsidR="00944C8A">
              <w:rPr>
                <w:noProof/>
                <w:webHidden/>
              </w:rPr>
              <w:fldChar w:fldCharType="end"/>
            </w:r>
          </w:hyperlink>
        </w:p>
        <w:p w:rsidR="00944C8A" w:rsidRDefault="002C64AF">
          <w:pPr>
            <w:pStyle w:val="TOC1"/>
            <w:rPr>
              <w:rFonts w:asciiTheme="minorHAnsi" w:eastAsiaTheme="minorEastAsia" w:hAnsiTheme="minorHAnsi" w:cstheme="minorBidi"/>
              <w:b w:val="0"/>
              <w:lang w:val="en-US"/>
            </w:rPr>
          </w:pPr>
          <w:hyperlink w:anchor="_Toc534993692" w:history="1">
            <w:r w:rsidR="00944C8A" w:rsidRPr="00430EC7">
              <w:rPr>
                <w:rStyle w:val="Hyperlink"/>
              </w:rPr>
              <w:t>7. SWOT ანალიზი</w:t>
            </w:r>
            <w:r w:rsidR="00944C8A">
              <w:rPr>
                <w:webHidden/>
              </w:rPr>
              <w:tab/>
            </w:r>
            <w:r w:rsidR="00944C8A">
              <w:rPr>
                <w:webHidden/>
              </w:rPr>
              <w:fldChar w:fldCharType="begin"/>
            </w:r>
            <w:r w:rsidR="00944C8A">
              <w:rPr>
                <w:webHidden/>
              </w:rPr>
              <w:instrText xml:space="preserve"> PAGEREF _Toc534993692 \h </w:instrText>
            </w:r>
            <w:r w:rsidR="00944C8A">
              <w:rPr>
                <w:webHidden/>
              </w:rPr>
            </w:r>
            <w:r w:rsidR="00944C8A">
              <w:rPr>
                <w:webHidden/>
              </w:rPr>
              <w:fldChar w:fldCharType="separate"/>
            </w:r>
            <w:r w:rsidR="00944C8A">
              <w:rPr>
                <w:webHidden/>
              </w:rPr>
              <w:t>23</w:t>
            </w:r>
            <w:r w:rsidR="00944C8A">
              <w:rPr>
                <w:webHidden/>
              </w:rPr>
              <w:fldChar w:fldCharType="end"/>
            </w:r>
          </w:hyperlink>
        </w:p>
        <w:p w:rsidR="00944C8A" w:rsidRDefault="002C64AF">
          <w:pPr>
            <w:pStyle w:val="TOC1"/>
            <w:rPr>
              <w:rFonts w:asciiTheme="minorHAnsi" w:eastAsiaTheme="minorEastAsia" w:hAnsiTheme="minorHAnsi" w:cstheme="minorBidi"/>
              <w:b w:val="0"/>
              <w:lang w:val="en-US"/>
            </w:rPr>
          </w:pPr>
          <w:hyperlink w:anchor="_Toc534993693" w:history="1">
            <w:r w:rsidR="00944C8A" w:rsidRPr="00430EC7">
              <w:rPr>
                <w:rStyle w:val="Hyperlink"/>
              </w:rPr>
              <w:t>8. შედეგების ინდიკატორები</w:t>
            </w:r>
            <w:r w:rsidR="00944C8A">
              <w:rPr>
                <w:webHidden/>
              </w:rPr>
              <w:tab/>
            </w:r>
            <w:r w:rsidR="00944C8A">
              <w:rPr>
                <w:webHidden/>
              </w:rPr>
              <w:fldChar w:fldCharType="begin"/>
            </w:r>
            <w:r w:rsidR="00944C8A">
              <w:rPr>
                <w:webHidden/>
              </w:rPr>
              <w:instrText xml:space="preserve"> PAGEREF _Toc534993693 \h </w:instrText>
            </w:r>
            <w:r w:rsidR="00944C8A">
              <w:rPr>
                <w:webHidden/>
              </w:rPr>
            </w:r>
            <w:r w:rsidR="00944C8A">
              <w:rPr>
                <w:webHidden/>
              </w:rPr>
              <w:fldChar w:fldCharType="separate"/>
            </w:r>
            <w:r w:rsidR="00944C8A">
              <w:rPr>
                <w:webHidden/>
              </w:rPr>
              <w:t>27</w:t>
            </w:r>
            <w:r w:rsidR="00944C8A">
              <w:rPr>
                <w:webHidden/>
              </w:rPr>
              <w:fldChar w:fldCharType="end"/>
            </w:r>
          </w:hyperlink>
        </w:p>
        <w:p w:rsidR="00944C8A" w:rsidRDefault="002C64AF">
          <w:pPr>
            <w:pStyle w:val="TOC1"/>
            <w:rPr>
              <w:rFonts w:asciiTheme="minorHAnsi" w:eastAsiaTheme="minorEastAsia" w:hAnsiTheme="minorHAnsi" w:cstheme="minorBidi"/>
              <w:b w:val="0"/>
              <w:lang w:val="en-US"/>
            </w:rPr>
          </w:pPr>
          <w:hyperlink w:anchor="_Toc534993694" w:history="1">
            <w:r w:rsidR="00944C8A" w:rsidRPr="00430EC7">
              <w:rPr>
                <w:rStyle w:val="Hyperlink"/>
              </w:rPr>
              <w:t>9. განხორციელებისა და მართვის მექანიზმი</w:t>
            </w:r>
            <w:r w:rsidR="00944C8A">
              <w:rPr>
                <w:webHidden/>
              </w:rPr>
              <w:tab/>
            </w:r>
            <w:r w:rsidR="00944C8A">
              <w:rPr>
                <w:webHidden/>
              </w:rPr>
              <w:fldChar w:fldCharType="begin"/>
            </w:r>
            <w:r w:rsidR="00944C8A">
              <w:rPr>
                <w:webHidden/>
              </w:rPr>
              <w:instrText xml:space="preserve"> PAGEREF _Toc534993694 \h </w:instrText>
            </w:r>
            <w:r w:rsidR="00944C8A">
              <w:rPr>
                <w:webHidden/>
              </w:rPr>
            </w:r>
            <w:r w:rsidR="00944C8A">
              <w:rPr>
                <w:webHidden/>
              </w:rPr>
              <w:fldChar w:fldCharType="separate"/>
            </w:r>
            <w:r w:rsidR="00944C8A">
              <w:rPr>
                <w:webHidden/>
              </w:rPr>
              <w:t>28</w:t>
            </w:r>
            <w:r w:rsidR="00944C8A">
              <w:rPr>
                <w:webHidden/>
              </w:rPr>
              <w:fldChar w:fldCharType="end"/>
            </w:r>
          </w:hyperlink>
        </w:p>
        <w:p w:rsidR="00944C8A" w:rsidRDefault="002C64AF">
          <w:pPr>
            <w:pStyle w:val="TOC1"/>
            <w:rPr>
              <w:rFonts w:asciiTheme="minorHAnsi" w:eastAsiaTheme="minorEastAsia" w:hAnsiTheme="minorHAnsi" w:cstheme="minorBidi"/>
              <w:b w:val="0"/>
              <w:lang w:val="en-US"/>
            </w:rPr>
          </w:pPr>
          <w:hyperlink w:anchor="_Toc534993695" w:history="1">
            <w:r w:rsidR="00944C8A" w:rsidRPr="00430EC7">
              <w:rPr>
                <w:rStyle w:val="Hyperlink"/>
              </w:rPr>
              <w:t>10. ანგარიშგება, მონიტორინგი და შეფასება</w:t>
            </w:r>
            <w:r w:rsidR="00944C8A">
              <w:rPr>
                <w:webHidden/>
              </w:rPr>
              <w:tab/>
            </w:r>
            <w:r w:rsidR="00944C8A">
              <w:rPr>
                <w:webHidden/>
              </w:rPr>
              <w:fldChar w:fldCharType="begin"/>
            </w:r>
            <w:r w:rsidR="00944C8A">
              <w:rPr>
                <w:webHidden/>
              </w:rPr>
              <w:instrText xml:space="preserve"> PAGEREF _Toc534993695 \h </w:instrText>
            </w:r>
            <w:r w:rsidR="00944C8A">
              <w:rPr>
                <w:webHidden/>
              </w:rPr>
            </w:r>
            <w:r w:rsidR="00944C8A">
              <w:rPr>
                <w:webHidden/>
              </w:rPr>
              <w:fldChar w:fldCharType="separate"/>
            </w:r>
            <w:r w:rsidR="00944C8A">
              <w:rPr>
                <w:webHidden/>
              </w:rPr>
              <w:t>29</w:t>
            </w:r>
            <w:r w:rsidR="00944C8A">
              <w:rPr>
                <w:webHidden/>
              </w:rPr>
              <w:fldChar w:fldCharType="end"/>
            </w:r>
          </w:hyperlink>
        </w:p>
        <w:p w:rsidR="00EA60DA" w:rsidRPr="001249C0" w:rsidRDefault="00EA60DA" w:rsidP="0067084C">
          <w:pPr>
            <w:spacing w:line="276" w:lineRule="auto"/>
            <w:rPr>
              <w:rFonts w:ascii="Sylfaen" w:hAnsi="Sylfaen"/>
            </w:rPr>
          </w:pPr>
          <w:r w:rsidRPr="001249C0">
            <w:rPr>
              <w:rFonts w:ascii="Sylfaen" w:hAnsi="Sylfaen"/>
              <w:b/>
              <w:bCs/>
              <w:noProof/>
            </w:rPr>
            <w:fldChar w:fldCharType="end"/>
          </w:r>
        </w:p>
      </w:sdtContent>
    </w:sdt>
    <w:p w:rsidR="00192B9F" w:rsidRDefault="00192B9F" w:rsidP="0067084C">
      <w:pPr>
        <w:pStyle w:val="Heading1"/>
        <w:spacing w:before="0" w:after="120" w:line="276" w:lineRule="auto"/>
        <w:jc w:val="both"/>
        <w:rPr>
          <w:rFonts w:ascii="Sylfaen" w:hAnsi="Sylfaen" w:cs="Sylfaen"/>
          <w:b/>
          <w:color w:val="auto"/>
          <w:sz w:val="22"/>
          <w:szCs w:val="22"/>
          <w:lang w:val="ka-GE"/>
        </w:rPr>
      </w:pPr>
    </w:p>
    <w:p w:rsidR="006D19A9" w:rsidRDefault="006D19A9" w:rsidP="006D19A9">
      <w:pPr>
        <w:rPr>
          <w:rFonts w:ascii="Sylfaen" w:hAnsi="Sylfaen"/>
          <w:lang w:val="ka-GE"/>
        </w:rPr>
      </w:pPr>
    </w:p>
    <w:p w:rsidR="006D19A9" w:rsidRPr="006D19A9" w:rsidRDefault="006D19A9" w:rsidP="006D19A9">
      <w:pPr>
        <w:rPr>
          <w:rFonts w:ascii="Sylfaen" w:hAnsi="Sylfaen"/>
          <w:lang w:val="ka-GE"/>
        </w:rPr>
      </w:pPr>
    </w:p>
    <w:p w:rsidR="000A141D" w:rsidRPr="00571128" w:rsidRDefault="005934B8" w:rsidP="0067084C">
      <w:pPr>
        <w:pStyle w:val="Heading1"/>
        <w:spacing w:line="276" w:lineRule="auto"/>
        <w:rPr>
          <w:rFonts w:ascii="Sylfaen" w:hAnsi="Sylfaen" w:cs="Sylfaen"/>
          <w:b/>
        </w:rPr>
      </w:pPr>
      <w:bookmarkStart w:id="2" w:name="_Toc534993676"/>
      <w:r w:rsidRPr="00571128">
        <w:rPr>
          <w:rFonts w:ascii="Sylfaen" w:hAnsi="Sylfaen"/>
          <w:b/>
        </w:rPr>
        <w:t xml:space="preserve">1. </w:t>
      </w:r>
      <w:r w:rsidR="000A141D" w:rsidRPr="00571128">
        <w:rPr>
          <w:rFonts w:ascii="Sylfaen" w:hAnsi="Sylfaen" w:cs="Sylfaen"/>
          <w:b/>
        </w:rPr>
        <w:t>შესავალი</w:t>
      </w:r>
      <w:bookmarkEnd w:id="2"/>
    </w:p>
    <w:p w:rsidR="000A141D" w:rsidRPr="001249C0" w:rsidRDefault="000A141D" w:rsidP="007D39AE">
      <w:pPr>
        <w:spacing w:before="240" w:after="120" w:line="276" w:lineRule="auto"/>
        <w:jc w:val="both"/>
        <w:rPr>
          <w:rFonts w:ascii="Sylfaen" w:hAnsi="Sylfaen"/>
          <w:noProof/>
          <w:lang w:val="ka-GE"/>
        </w:rPr>
      </w:pPr>
      <w:r w:rsidRPr="001249C0">
        <w:rPr>
          <w:rFonts w:ascii="Sylfaen" w:hAnsi="Sylfaen" w:cs="Sylfaen"/>
          <w:noProof/>
        </w:rPr>
        <w:t>საქართველოს</w:t>
      </w:r>
      <w:r w:rsidRPr="001249C0">
        <w:rPr>
          <w:rFonts w:ascii="Sylfaen" w:hAnsi="Sylfaen"/>
          <w:noProof/>
        </w:rPr>
        <w:t xml:space="preserve"> </w:t>
      </w:r>
      <w:r w:rsidRPr="001249C0">
        <w:rPr>
          <w:rFonts w:ascii="Sylfaen" w:hAnsi="Sylfaen" w:cs="Sylfaen"/>
          <w:noProof/>
        </w:rPr>
        <w:t>თავისუფალი</w:t>
      </w:r>
      <w:r w:rsidRPr="001249C0">
        <w:rPr>
          <w:rFonts w:ascii="Sylfaen" w:hAnsi="Sylfaen"/>
          <w:noProof/>
        </w:rPr>
        <w:t xml:space="preserve">, </w:t>
      </w:r>
      <w:r w:rsidRPr="001249C0">
        <w:rPr>
          <w:rFonts w:ascii="Sylfaen" w:hAnsi="Sylfaen" w:cs="Sylfaen"/>
          <w:noProof/>
        </w:rPr>
        <w:t>დემოკრატიული</w:t>
      </w:r>
      <w:r w:rsidRPr="001249C0">
        <w:rPr>
          <w:rFonts w:ascii="Sylfaen" w:hAnsi="Sylfaen"/>
          <w:noProof/>
        </w:rPr>
        <w:t xml:space="preserve"> </w:t>
      </w:r>
      <w:r w:rsidRPr="001249C0">
        <w:rPr>
          <w:rFonts w:ascii="Sylfaen" w:hAnsi="Sylfaen" w:cs="Sylfaen"/>
          <w:noProof/>
        </w:rPr>
        <w:t>და</w:t>
      </w:r>
      <w:r w:rsidRPr="001249C0">
        <w:rPr>
          <w:rFonts w:ascii="Sylfaen" w:hAnsi="Sylfaen"/>
          <w:noProof/>
        </w:rPr>
        <w:t xml:space="preserve"> </w:t>
      </w:r>
      <w:r w:rsidRPr="001249C0">
        <w:rPr>
          <w:rFonts w:ascii="Sylfaen" w:hAnsi="Sylfaen" w:cs="Sylfaen"/>
          <w:noProof/>
        </w:rPr>
        <w:t>სამართლებრივი</w:t>
      </w:r>
      <w:r w:rsidRPr="001249C0">
        <w:rPr>
          <w:rFonts w:ascii="Sylfaen" w:hAnsi="Sylfaen"/>
          <w:noProof/>
        </w:rPr>
        <w:t xml:space="preserve"> </w:t>
      </w:r>
      <w:r w:rsidRPr="001249C0">
        <w:rPr>
          <w:rFonts w:ascii="Sylfaen" w:hAnsi="Sylfaen" w:cs="Sylfaen"/>
          <w:noProof/>
        </w:rPr>
        <w:t>სახელმწიფოს</w:t>
      </w:r>
      <w:r w:rsidRPr="001249C0">
        <w:rPr>
          <w:rFonts w:ascii="Sylfaen" w:hAnsi="Sylfaen"/>
          <w:noProof/>
        </w:rPr>
        <w:t xml:space="preserve"> </w:t>
      </w:r>
      <w:r w:rsidRPr="001249C0">
        <w:rPr>
          <w:rFonts w:ascii="Sylfaen" w:hAnsi="Sylfaen" w:cs="Sylfaen"/>
          <w:noProof/>
        </w:rPr>
        <w:t>შექმნა</w:t>
      </w:r>
      <w:r w:rsidRPr="001249C0">
        <w:rPr>
          <w:rFonts w:ascii="Sylfaen" w:hAnsi="Sylfaen"/>
          <w:noProof/>
        </w:rPr>
        <w:t xml:space="preserve"> </w:t>
      </w:r>
      <w:r w:rsidRPr="001249C0">
        <w:rPr>
          <w:rFonts w:ascii="Sylfaen" w:hAnsi="Sylfaen" w:cs="Sylfaen"/>
          <w:noProof/>
        </w:rPr>
        <w:t>ნიშნავს</w:t>
      </w:r>
      <w:r w:rsidRPr="001249C0">
        <w:rPr>
          <w:rFonts w:ascii="Sylfaen" w:hAnsi="Sylfaen"/>
          <w:noProof/>
        </w:rPr>
        <w:t xml:space="preserve"> </w:t>
      </w:r>
      <w:r w:rsidRPr="001249C0">
        <w:rPr>
          <w:rFonts w:ascii="Sylfaen" w:hAnsi="Sylfaen" w:cs="Sylfaen"/>
          <w:noProof/>
        </w:rPr>
        <w:t>თვითმმართველობის</w:t>
      </w:r>
      <w:r w:rsidRPr="001249C0">
        <w:rPr>
          <w:rFonts w:ascii="Sylfaen" w:hAnsi="Sylfaen"/>
          <w:noProof/>
        </w:rPr>
        <w:t xml:space="preserve"> </w:t>
      </w:r>
      <w:r w:rsidRPr="001249C0">
        <w:rPr>
          <w:rFonts w:ascii="Sylfaen" w:hAnsi="Sylfaen" w:cs="Sylfaen"/>
          <w:noProof/>
        </w:rPr>
        <w:t>პრინციპებზე</w:t>
      </w:r>
      <w:r w:rsidRPr="001249C0">
        <w:rPr>
          <w:rFonts w:ascii="Sylfaen" w:hAnsi="Sylfaen"/>
          <w:noProof/>
        </w:rPr>
        <w:t xml:space="preserve"> </w:t>
      </w:r>
      <w:r w:rsidRPr="001249C0">
        <w:rPr>
          <w:rFonts w:ascii="Sylfaen" w:hAnsi="Sylfaen" w:cs="Sylfaen"/>
          <w:noProof/>
        </w:rPr>
        <w:t>დაფუძნებული</w:t>
      </w:r>
      <w:r w:rsidRPr="001249C0">
        <w:rPr>
          <w:rFonts w:ascii="Sylfaen" w:hAnsi="Sylfaen"/>
          <w:noProof/>
        </w:rPr>
        <w:t xml:space="preserve">  </w:t>
      </w:r>
      <w:r w:rsidRPr="001249C0">
        <w:rPr>
          <w:rFonts w:ascii="Sylfaen" w:hAnsi="Sylfaen" w:cs="Sylfaen"/>
          <w:noProof/>
        </w:rPr>
        <w:t>პოლიტიკური</w:t>
      </w:r>
      <w:r w:rsidRPr="001249C0">
        <w:rPr>
          <w:rFonts w:ascii="Sylfaen" w:hAnsi="Sylfaen"/>
          <w:noProof/>
        </w:rPr>
        <w:t xml:space="preserve"> </w:t>
      </w:r>
      <w:r w:rsidRPr="001249C0">
        <w:rPr>
          <w:rFonts w:ascii="Sylfaen" w:hAnsi="Sylfaen" w:cs="Sylfaen"/>
          <w:noProof/>
        </w:rPr>
        <w:t>სისტემის</w:t>
      </w:r>
      <w:r w:rsidRPr="001249C0">
        <w:rPr>
          <w:rFonts w:ascii="Sylfaen" w:hAnsi="Sylfaen"/>
          <w:noProof/>
        </w:rPr>
        <w:t xml:space="preserve"> </w:t>
      </w:r>
      <w:r w:rsidRPr="001249C0">
        <w:rPr>
          <w:rFonts w:ascii="Sylfaen" w:hAnsi="Sylfaen" w:cs="Sylfaen"/>
          <w:noProof/>
        </w:rPr>
        <w:t>აგებას</w:t>
      </w:r>
      <w:r w:rsidRPr="001249C0">
        <w:rPr>
          <w:rFonts w:ascii="Sylfaen" w:hAnsi="Sylfaen"/>
          <w:noProof/>
        </w:rPr>
        <w:t xml:space="preserve">, </w:t>
      </w:r>
      <w:r w:rsidRPr="001249C0">
        <w:rPr>
          <w:rFonts w:ascii="Sylfaen" w:hAnsi="Sylfaen" w:cs="Sylfaen"/>
          <w:noProof/>
        </w:rPr>
        <w:t>რომელიც</w:t>
      </w:r>
      <w:r w:rsidRPr="001249C0">
        <w:rPr>
          <w:rFonts w:ascii="Sylfaen" w:hAnsi="Sylfaen"/>
          <w:noProof/>
        </w:rPr>
        <w:t xml:space="preserve"> </w:t>
      </w:r>
      <w:r w:rsidRPr="001249C0">
        <w:rPr>
          <w:rFonts w:ascii="Sylfaen" w:hAnsi="Sylfaen" w:cs="Sylfaen"/>
          <w:noProof/>
        </w:rPr>
        <w:t>უზრუნველყოფ</w:t>
      </w:r>
      <w:r w:rsidRPr="001249C0">
        <w:rPr>
          <w:rFonts w:ascii="Sylfaen" w:hAnsi="Sylfaen" w:cs="Sylfaen"/>
          <w:noProof/>
          <w:lang w:val="ka-GE"/>
        </w:rPr>
        <w:t>ს</w:t>
      </w:r>
      <w:r w:rsidRPr="001249C0">
        <w:rPr>
          <w:rFonts w:ascii="Sylfaen" w:hAnsi="Sylfaen"/>
          <w:noProof/>
        </w:rPr>
        <w:t xml:space="preserve"> </w:t>
      </w:r>
      <w:r w:rsidRPr="001249C0">
        <w:rPr>
          <w:rFonts w:ascii="Sylfaen" w:hAnsi="Sylfaen" w:cs="Sylfaen"/>
          <w:noProof/>
        </w:rPr>
        <w:t>მოქალაქეთა</w:t>
      </w:r>
      <w:r w:rsidRPr="001249C0">
        <w:rPr>
          <w:rFonts w:ascii="Sylfaen" w:hAnsi="Sylfaen"/>
          <w:noProof/>
        </w:rPr>
        <w:t xml:space="preserve"> </w:t>
      </w:r>
      <w:r w:rsidRPr="001249C0">
        <w:rPr>
          <w:rFonts w:ascii="Sylfaen" w:hAnsi="Sylfaen" w:cs="Sylfaen"/>
          <w:noProof/>
        </w:rPr>
        <w:t>ფუნდამენტურ</w:t>
      </w:r>
      <w:r w:rsidRPr="001249C0">
        <w:rPr>
          <w:rFonts w:ascii="Sylfaen" w:hAnsi="Sylfaen"/>
          <w:noProof/>
        </w:rPr>
        <w:t xml:space="preserve"> </w:t>
      </w:r>
      <w:r w:rsidRPr="001249C0">
        <w:rPr>
          <w:rFonts w:ascii="Sylfaen" w:hAnsi="Sylfaen" w:cs="Sylfaen"/>
          <w:noProof/>
        </w:rPr>
        <w:t>უფლებებს</w:t>
      </w:r>
      <w:r w:rsidRPr="001249C0">
        <w:rPr>
          <w:rFonts w:ascii="Sylfaen" w:hAnsi="Sylfaen"/>
          <w:noProof/>
        </w:rPr>
        <w:t xml:space="preserve">, </w:t>
      </w:r>
      <w:r w:rsidRPr="001249C0">
        <w:rPr>
          <w:rFonts w:ascii="Sylfaen" w:hAnsi="Sylfaen" w:cs="Sylfaen"/>
          <w:noProof/>
        </w:rPr>
        <w:t>ამავე</w:t>
      </w:r>
      <w:r w:rsidRPr="001249C0">
        <w:rPr>
          <w:rFonts w:ascii="Sylfaen" w:hAnsi="Sylfaen"/>
          <w:noProof/>
        </w:rPr>
        <w:t xml:space="preserve"> </w:t>
      </w:r>
      <w:r w:rsidRPr="001249C0">
        <w:rPr>
          <w:rFonts w:ascii="Sylfaen" w:hAnsi="Sylfaen" w:cs="Sylfaen"/>
          <w:noProof/>
        </w:rPr>
        <w:t>დროს</w:t>
      </w:r>
      <w:r w:rsidRPr="001249C0">
        <w:rPr>
          <w:rFonts w:ascii="Sylfaen" w:hAnsi="Sylfaen" w:cs="Sylfaen"/>
          <w:noProof/>
          <w:lang w:val="ka-GE"/>
        </w:rPr>
        <w:t>,</w:t>
      </w:r>
      <w:r w:rsidRPr="001249C0">
        <w:rPr>
          <w:rFonts w:ascii="Sylfaen" w:hAnsi="Sylfaen"/>
          <w:noProof/>
        </w:rPr>
        <w:t xml:space="preserve"> </w:t>
      </w:r>
      <w:r w:rsidRPr="001249C0">
        <w:rPr>
          <w:rFonts w:ascii="Sylfaen" w:hAnsi="Sylfaen" w:cs="Sylfaen"/>
          <w:noProof/>
        </w:rPr>
        <w:t>ქმნის</w:t>
      </w:r>
      <w:r w:rsidRPr="001249C0">
        <w:rPr>
          <w:rFonts w:ascii="Sylfaen" w:hAnsi="Sylfaen"/>
          <w:noProof/>
        </w:rPr>
        <w:t xml:space="preserve"> </w:t>
      </w:r>
      <w:r w:rsidRPr="001249C0">
        <w:rPr>
          <w:rFonts w:ascii="Sylfaen" w:hAnsi="Sylfaen" w:cs="Sylfaen"/>
          <w:noProof/>
        </w:rPr>
        <w:t>პირობებს</w:t>
      </w:r>
      <w:r w:rsidRPr="001249C0">
        <w:rPr>
          <w:rFonts w:ascii="Sylfaen" w:hAnsi="Sylfaen"/>
          <w:noProof/>
        </w:rPr>
        <w:t xml:space="preserve">, </w:t>
      </w:r>
      <w:r w:rsidRPr="001249C0">
        <w:rPr>
          <w:rFonts w:ascii="Sylfaen" w:hAnsi="Sylfaen" w:cs="Sylfaen"/>
          <w:noProof/>
        </w:rPr>
        <w:t>რათა</w:t>
      </w:r>
      <w:r w:rsidRPr="001249C0">
        <w:rPr>
          <w:rFonts w:ascii="Sylfaen" w:hAnsi="Sylfaen"/>
          <w:noProof/>
        </w:rPr>
        <w:t xml:space="preserve"> </w:t>
      </w:r>
      <w:r w:rsidRPr="001249C0">
        <w:rPr>
          <w:rFonts w:ascii="Sylfaen" w:hAnsi="Sylfaen" w:cs="Sylfaen"/>
          <w:noProof/>
        </w:rPr>
        <w:t>სწორედ</w:t>
      </w:r>
      <w:r w:rsidRPr="001249C0">
        <w:rPr>
          <w:rFonts w:ascii="Sylfaen" w:hAnsi="Sylfaen"/>
          <w:noProof/>
        </w:rPr>
        <w:t xml:space="preserve"> </w:t>
      </w:r>
      <w:r w:rsidRPr="001249C0">
        <w:rPr>
          <w:rFonts w:ascii="Sylfaen" w:hAnsi="Sylfaen" w:cs="Sylfaen"/>
          <w:noProof/>
        </w:rPr>
        <w:t>თავისუფალ</w:t>
      </w:r>
      <w:r w:rsidRPr="001249C0">
        <w:rPr>
          <w:rFonts w:ascii="Sylfaen" w:hAnsi="Sylfaen"/>
          <w:noProof/>
        </w:rPr>
        <w:t xml:space="preserve"> </w:t>
      </w:r>
      <w:r w:rsidRPr="001249C0">
        <w:rPr>
          <w:rFonts w:ascii="Sylfaen" w:hAnsi="Sylfaen" w:cs="Sylfaen"/>
          <w:noProof/>
        </w:rPr>
        <w:t>მოქალაქეთა</w:t>
      </w:r>
      <w:r w:rsidRPr="001249C0">
        <w:rPr>
          <w:rFonts w:ascii="Sylfaen" w:hAnsi="Sylfaen"/>
          <w:noProof/>
        </w:rPr>
        <w:t xml:space="preserve"> </w:t>
      </w:r>
      <w:r w:rsidRPr="001249C0">
        <w:rPr>
          <w:rFonts w:ascii="Sylfaen" w:hAnsi="Sylfaen" w:cs="Sylfaen"/>
          <w:noProof/>
        </w:rPr>
        <w:t>ნებას</w:t>
      </w:r>
      <w:r w:rsidRPr="001249C0">
        <w:rPr>
          <w:rFonts w:ascii="Sylfaen" w:hAnsi="Sylfaen"/>
          <w:noProof/>
        </w:rPr>
        <w:t xml:space="preserve"> </w:t>
      </w:r>
      <w:r w:rsidRPr="001249C0">
        <w:rPr>
          <w:rFonts w:ascii="Sylfaen" w:hAnsi="Sylfaen" w:cs="Sylfaen"/>
          <w:noProof/>
        </w:rPr>
        <w:t>ემყარებოდეს</w:t>
      </w:r>
      <w:r w:rsidRPr="001249C0">
        <w:rPr>
          <w:rFonts w:ascii="Sylfaen" w:hAnsi="Sylfaen"/>
          <w:noProof/>
        </w:rPr>
        <w:t xml:space="preserve"> </w:t>
      </w:r>
      <w:r w:rsidRPr="001249C0">
        <w:rPr>
          <w:rFonts w:ascii="Sylfaen" w:hAnsi="Sylfaen" w:cs="Sylfaen"/>
          <w:noProof/>
        </w:rPr>
        <w:t>საერთო ეროვნული</w:t>
      </w:r>
      <w:r w:rsidR="00894F71" w:rsidRPr="001249C0">
        <w:rPr>
          <w:rFonts w:ascii="Sylfaen" w:hAnsi="Sylfaen"/>
          <w:noProof/>
        </w:rPr>
        <w:t xml:space="preserve"> </w:t>
      </w:r>
      <w:r w:rsidRPr="001249C0">
        <w:rPr>
          <w:rFonts w:ascii="Sylfaen" w:hAnsi="Sylfaen"/>
          <w:noProof/>
        </w:rPr>
        <w:t xml:space="preserve"> </w:t>
      </w:r>
      <w:r w:rsidR="00894F71" w:rsidRPr="001249C0">
        <w:rPr>
          <w:rFonts w:ascii="Sylfaen" w:hAnsi="Sylfaen" w:cs="Sylfaen"/>
          <w:noProof/>
          <w:lang w:val="ka-GE"/>
        </w:rPr>
        <w:t xml:space="preserve">და </w:t>
      </w:r>
      <w:r w:rsidRPr="001249C0">
        <w:rPr>
          <w:rFonts w:ascii="Sylfaen" w:hAnsi="Sylfaen" w:cs="Sylfaen"/>
          <w:noProof/>
        </w:rPr>
        <w:t>ადგილობრივი</w:t>
      </w:r>
      <w:r w:rsidRPr="001249C0">
        <w:rPr>
          <w:rFonts w:ascii="Sylfaen" w:hAnsi="Sylfaen"/>
          <w:noProof/>
        </w:rPr>
        <w:t xml:space="preserve"> </w:t>
      </w:r>
      <w:r w:rsidRPr="001249C0">
        <w:rPr>
          <w:rFonts w:ascii="Sylfaen" w:hAnsi="Sylfaen" w:cs="Sylfaen"/>
          <w:noProof/>
        </w:rPr>
        <w:t>მნიშვნელობის</w:t>
      </w:r>
      <w:r w:rsidRPr="001249C0">
        <w:rPr>
          <w:rFonts w:ascii="Sylfaen" w:hAnsi="Sylfaen"/>
          <w:noProof/>
        </w:rPr>
        <w:t xml:space="preserve"> </w:t>
      </w:r>
      <w:r w:rsidRPr="001249C0">
        <w:rPr>
          <w:rFonts w:ascii="Sylfaen" w:hAnsi="Sylfaen" w:cs="Sylfaen"/>
          <w:noProof/>
        </w:rPr>
        <w:t>საკითხების</w:t>
      </w:r>
      <w:r w:rsidRPr="001249C0">
        <w:rPr>
          <w:rFonts w:ascii="Sylfaen" w:hAnsi="Sylfaen"/>
          <w:noProof/>
        </w:rPr>
        <w:t xml:space="preserve"> </w:t>
      </w:r>
      <w:r w:rsidRPr="001249C0">
        <w:rPr>
          <w:rFonts w:ascii="Sylfaen" w:hAnsi="Sylfaen" w:cs="Sylfaen"/>
          <w:noProof/>
        </w:rPr>
        <w:t>გადაწყვეტა</w:t>
      </w:r>
      <w:r w:rsidRPr="001249C0">
        <w:rPr>
          <w:rFonts w:ascii="Sylfaen" w:hAnsi="Sylfaen"/>
          <w:noProof/>
        </w:rPr>
        <w:t xml:space="preserve">. </w:t>
      </w:r>
      <w:r w:rsidRPr="001249C0">
        <w:rPr>
          <w:rFonts w:ascii="Sylfaen" w:hAnsi="Sylfaen" w:cs="Sylfaen"/>
          <w:noProof/>
        </w:rPr>
        <w:t>ისტორიული</w:t>
      </w:r>
      <w:r w:rsidRPr="001249C0">
        <w:rPr>
          <w:rFonts w:ascii="Sylfaen" w:hAnsi="Sylfaen"/>
          <w:noProof/>
        </w:rPr>
        <w:t xml:space="preserve"> </w:t>
      </w:r>
      <w:r w:rsidRPr="001249C0">
        <w:rPr>
          <w:rFonts w:ascii="Sylfaen" w:hAnsi="Sylfaen" w:cs="Sylfaen"/>
          <w:noProof/>
        </w:rPr>
        <w:t>გამოცდილება</w:t>
      </w:r>
      <w:r w:rsidRPr="001249C0">
        <w:rPr>
          <w:rFonts w:ascii="Sylfaen" w:hAnsi="Sylfaen"/>
          <w:noProof/>
        </w:rPr>
        <w:t xml:space="preserve"> </w:t>
      </w:r>
      <w:r w:rsidRPr="001249C0">
        <w:rPr>
          <w:rFonts w:ascii="Sylfaen" w:hAnsi="Sylfaen" w:cs="Sylfaen"/>
          <w:noProof/>
        </w:rPr>
        <w:t>ადასტურებს</w:t>
      </w:r>
      <w:r w:rsidRPr="001249C0">
        <w:rPr>
          <w:rFonts w:ascii="Sylfaen" w:hAnsi="Sylfaen"/>
          <w:noProof/>
        </w:rPr>
        <w:t xml:space="preserve">, </w:t>
      </w:r>
      <w:r w:rsidRPr="001249C0">
        <w:rPr>
          <w:rFonts w:ascii="Sylfaen" w:hAnsi="Sylfaen" w:cs="Sylfaen"/>
          <w:noProof/>
        </w:rPr>
        <w:t>რომ</w:t>
      </w:r>
      <w:r w:rsidRPr="001249C0">
        <w:rPr>
          <w:rFonts w:ascii="Sylfaen" w:hAnsi="Sylfaen"/>
          <w:noProof/>
        </w:rPr>
        <w:t xml:space="preserve"> </w:t>
      </w:r>
      <w:r w:rsidRPr="001249C0">
        <w:rPr>
          <w:rFonts w:ascii="Sylfaen" w:hAnsi="Sylfaen" w:cs="Sylfaen"/>
          <w:noProof/>
        </w:rPr>
        <w:t>საზოგადოებრივი</w:t>
      </w:r>
      <w:r w:rsidRPr="001249C0">
        <w:rPr>
          <w:rFonts w:ascii="Sylfaen" w:hAnsi="Sylfaen"/>
          <w:noProof/>
        </w:rPr>
        <w:t xml:space="preserve"> </w:t>
      </w:r>
      <w:r w:rsidRPr="001249C0">
        <w:rPr>
          <w:rFonts w:ascii="Sylfaen" w:hAnsi="Sylfaen" w:cs="Sylfaen"/>
          <w:noProof/>
        </w:rPr>
        <w:t>კეთილდღეობის</w:t>
      </w:r>
      <w:r w:rsidRPr="001249C0">
        <w:rPr>
          <w:rFonts w:ascii="Sylfaen" w:hAnsi="Sylfaen"/>
          <w:noProof/>
        </w:rPr>
        <w:t xml:space="preserve"> </w:t>
      </w:r>
      <w:r w:rsidRPr="001249C0">
        <w:rPr>
          <w:rFonts w:ascii="Sylfaen" w:hAnsi="Sylfaen" w:cs="Sylfaen"/>
          <w:noProof/>
        </w:rPr>
        <w:t>უზრუნველყოფა</w:t>
      </w:r>
      <w:r w:rsidRPr="001249C0">
        <w:rPr>
          <w:rFonts w:ascii="Sylfaen" w:hAnsi="Sylfaen"/>
          <w:noProof/>
        </w:rPr>
        <w:t xml:space="preserve">, </w:t>
      </w:r>
      <w:r w:rsidRPr="001249C0">
        <w:rPr>
          <w:rFonts w:ascii="Sylfaen" w:hAnsi="Sylfaen" w:cs="Sylfaen"/>
          <w:noProof/>
        </w:rPr>
        <w:t>თითოეული</w:t>
      </w:r>
      <w:r w:rsidRPr="001249C0">
        <w:rPr>
          <w:rFonts w:ascii="Sylfaen" w:hAnsi="Sylfaen"/>
          <w:noProof/>
        </w:rPr>
        <w:t xml:space="preserve"> </w:t>
      </w:r>
      <w:r w:rsidRPr="001249C0">
        <w:rPr>
          <w:rFonts w:ascii="Sylfaen" w:hAnsi="Sylfaen" w:cs="Sylfaen"/>
          <w:noProof/>
        </w:rPr>
        <w:t>მოქალაქისა</w:t>
      </w:r>
      <w:r w:rsidRPr="001249C0">
        <w:rPr>
          <w:rFonts w:ascii="Sylfaen" w:hAnsi="Sylfaen"/>
          <w:noProof/>
        </w:rPr>
        <w:t xml:space="preserve"> </w:t>
      </w:r>
      <w:r w:rsidRPr="001249C0">
        <w:rPr>
          <w:rFonts w:ascii="Sylfaen" w:hAnsi="Sylfaen" w:cs="Sylfaen"/>
          <w:noProof/>
        </w:rPr>
        <w:t>თუ</w:t>
      </w:r>
      <w:r w:rsidRPr="001249C0">
        <w:rPr>
          <w:rFonts w:ascii="Sylfaen" w:hAnsi="Sylfaen"/>
          <w:noProof/>
        </w:rPr>
        <w:t xml:space="preserve"> </w:t>
      </w:r>
      <w:r w:rsidRPr="001249C0">
        <w:rPr>
          <w:rFonts w:ascii="Sylfaen" w:hAnsi="Sylfaen" w:cs="Sylfaen"/>
          <w:noProof/>
        </w:rPr>
        <w:t>საზოგადოებრივი</w:t>
      </w:r>
      <w:r w:rsidRPr="001249C0">
        <w:rPr>
          <w:rFonts w:ascii="Sylfaen" w:hAnsi="Sylfaen"/>
          <w:noProof/>
        </w:rPr>
        <w:t xml:space="preserve"> </w:t>
      </w:r>
      <w:r w:rsidRPr="001249C0">
        <w:rPr>
          <w:rFonts w:ascii="Sylfaen" w:hAnsi="Sylfaen" w:cs="Sylfaen"/>
          <w:noProof/>
        </w:rPr>
        <w:t>ჯგუფის</w:t>
      </w:r>
      <w:r w:rsidRPr="001249C0">
        <w:rPr>
          <w:rFonts w:ascii="Sylfaen" w:hAnsi="Sylfaen"/>
          <w:noProof/>
        </w:rPr>
        <w:t xml:space="preserve"> </w:t>
      </w:r>
      <w:r w:rsidRPr="001249C0">
        <w:rPr>
          <w:rFonts w:ascii="Sylfaen" w:hAnsi="Sylfaen" w:cs="Sylfaen"/>
          <w:noProof/>
        </w:rPr>
        <w:t>თავისუფალი</w:t>
      </w:r>
      <w:r w:rsidRPr="001249C0">
        <w:rPr>
          <w:rFonts w:ascii="Sylfaen" w:hAnsi="Sylfaen"/>
          <w:noProof/>
        </w:rPr>
        <w:t xml:space="preserve"> </w:t>
      </w:r>
      <w:r w:rsidRPr="001249C0">
        <w:rPr>
          <w:rFonts w:ascii="Sylfaen" w:hAnsi="Sylfaen" w:cs="Sylfaen"/>
          <w:noProof/>
        </w:rPr>
        <w:t>განვითარება</w:t>
      </w:r>
      <w:r w:rsidRPr="001249C0">
        <w:rPr>
          <w:rFonts w:ascii="Sylfaen" w:hAnsi="Sylfaen"/>
          <w:noProof/>
        </w:rPr>
        <w:t xml:space="preserve">, </w:t>
      </w:r>
      <w:r w:rsidRPr="001249C0">
        <w:rPr>
          <w:rFonts w:ascii="Sylfaen" w:hAnsi="Sylfaen" w:cs="Sylfaen"/>
          <w:noProof/>
        </w:rPr>
        <w:t>სრულფასოვანი</w:t>
      </w:r>
      <w:r w:rsidRPr="001249C0">
        <w:rPr>
          <w:rFonts w:ascii="Sylfaen" w:hAnsi="Sylfaen"/>
          <w:noProof/>
        </w:rPr>
        <w:t xml:space="preserve"> </w:t>
      </w:r>
      <w:r w:rsidRPr="001249C0">
        <w:rPr>
          <w:rFonts w:ascii="Sylfaen" w:hAnsi="Sylfaen" w:cs="Sylfaen"/>
          <w:noProof/>
        </w:rPr>
        <w:t>საზოგადოებრივი</w:t>
      </w:r>
      <w:r w:rsidRPr="001249C0">
        <w:rPr>
          <w:rFonts w:ascii="Sylfaen" w:hAnsi="Sylfaen"/>
          <w:noProof/>
        </w:rPr>
        <w:t xml:space="preserve"> </w:t>
      </w:r>
      <w:r w:rsidRPr="001249C0">
        <w:rPr>
          <w:rFonts w:ascii="Sylfaen" w:hAnsi="Sylfaen" w:cs="Sylfaen"/>
          <w:noProof/>
        </w:rPr>
        <w:t>მომსახურების</w:t>
      </w:r>
      <w:r w:rsidRPr="001249C0">
        <w:rPr>
          <w:rFonts w:ascii="Sylfaen" w:hAnsi="Sylfaen"/>
          <w:noProof/>
        </w:rPr>
        <w:t xml:space="preserve"> </w:t>
      </w:r>
      <w:r w:rsidRPr="001249C0">
        <w:rPr>
          <w:rFonts w:ascii="Sylfaen" w:hAnsi="Sylfaen" w:cs="Sylfaen"/>
          <w:noProof/>
        </w:rPr>
        <w:t>წარმოება</w:t>
      </w:r>
      <w:r w:rsidRPr="001249C0">
        <w:rPr>
          <w:rFonts w:ascii="Sylfaen" w:hAnsi="Sylfaen"/>
          <w:noProof/>
        </w:rPr>
        <w:t xml:space="preserve"> </w:t>
      </w:r>
      <w:r w:rsidRPr="001249C0">
        <w:rPr>
          <w:rFonts w:ascii="Sylfaen" w:hAnsi="Sylfaen" w:cs="Sylfaen"/>
          <w:noProof/>
        </w:rPr>
        <w:t>შეუძლებელია</w:t>
      </w:r>
      <w:r w:rsidRPr="001249C0">
        <w:rPr>
          <w:rFonts w:ascii="Sylfaen" w:hAnsi="Sylfaen"/>
          <w:noProof/>
        </w:rPr>
        <w:t xml:space="preserve"> </w:t>
      </w:r>
      <w:r w:rsidRPr="001249C0">
        <w:rPr>
          <w:rFonts w:ascii="Sylfaen" w:hAnsi="Sylfaen" w:cs="Sylfaen"/>
          <w:noProof/>
        </w:rPr>
        <w:t>მხოლოდ</w:t>
      </w:r>
      <w:r w:rsidRPr="001249C0">
        <w:rPr>
          <w:rFonts w:ascii="Sylfaen" w:hAnsi="Sylfaen"/>
          <w:noProof/>
        </w:rPr>
        <w:t xml:space="preserve"> </w:t>
      </w:r>
      <w:r w:rsidRPr="001249C0">
        <w:rPr>
          <w:rFonts w:ascii="Sylfaen" w:hAnsi="Sylfaen" w:cs="Sylfaen"/>
          <w:noProof/>
        </w:rPr>
        <w:t>ცენტრალიზებული</w:t>
      </w:r>
      <w:r w:rsidRPr="001249C0">
        <w:rPr>
          <w:rFonts w:ascii="Sylfaen" w:hAnsi="Sylfaen"/>
          <w:noProof/>
        </w:rPr>
        <w:t xml:space="preserve"> </w:t>
      </w:r>
      <w:r w:rsidRPr="001249C0">
        <w:rPr>
          <w:rFonts w:ascii="Sylfaen" w:hAnsi="Sylfaen" w:cs="Sylfaen"/>
          <w:noProof/>
        </w:rPr>
        <w:t>მმართველობის</w:t>
      </w:r>
      <w:r w:rsidRPr="001249C0">
        <w:rPr>
          <w:rFonts w:ascii="Sylfaen" w:hAnsi="Sylfaen"/>
          <w:noProof/>
        </w:rPr>
        <w:t xml:space="preserve"> </w:t>
      </w:r>
      <w:r w:rsidRPr="001249C0">
        <w:rPr>
          <w:rFonts w:ascii="Sylfaen" w:hAnsi="Sylfaen" w:cs="Sylfaen"/>
          <w:noProof/>
        </w:rPr>
        <w:t>პირობებში</w:t>
      </w:r>
      <w:r w:rsidRPr="001249C0">
        <w:rPr>
          <w:rFonts w:ascii="Sylfaen" w:hAnsi="Sylfaen"/>
          <w:noProof/>
        </w:rPr>
        <w:t xml:space="preserve">. </w:t>
      </w:r>
      <w:r w:rsidRPr="001249C0">
        <w:rPr>
          <w:rFonts w:ascii="Sylfaen" w:hAnsi="Sylfaen" w:cs="Sylfaen"/>
          <w:noProof/>
        </w:rPr>
        <w:t>სწორედ</w:t>
      </w:r>
      <w:r w:rsidRPr="001249C0">
        <w:rPr>
          <w:rFonts w:ascii="Sylfaen" w:hAnsi="Sylfaen"/>
          <w:noProof/>
        </w:rPr>
        <w:t xml:space="preserve"> </w:t>
      </w:r>
      <w:r w:rsidRPr="001249C0">
        <w:rPr>
          <w:rFonts w:ascii="Sylfaen" w:hAnsi="Sylfaen" w:cs="Sylfaen"/>
          <w:noProof/>
        </w:rPr>
        <w:t>იმიტომ</w:t>
      </w:r>
      <w:r w:rsidRPr="001249C0">
        <w:rPr>
          <w:rFonts w:ascii="Sylfaen" w:hAnsi="Sylfaen" w:cs="Sylfaen"/>
          <w:noProof/>
          <w:lang w:val="ka-GE"/>
        </w:rPr>
        <w:t>,</w:t>
      </w:r>
      <w:r w:rsidRPr="001249C0">
        <w:rPr>
          <w:rFonts w:ascii="Sylfaen" w:hAnsi="Sylfaen"/>
          <w:noProof/>
        </w:rPr>
        <w:t xml:space="preserve"> </w:t>
      </w:r>
      <w:r w:rsidRPr="001249C0">
        <w:rPr>
          <w:rFonts w:ascii="Sylfaen" w:hAnsi="Sylfaen" w:cs="Sylfaen"/>
          <w:noProof/>
        </w:rPr>
        <w:t>რომ</w:t>
      </w:r>
      <w:r w:rsidRPr="001249C0">
        <w:rPr>
          <w:rFonts w:ascii="Sylfaen" w:hAnsi="Sylfaen"/>
          <w:noProof/>
        </w:rPr>
        <w:t xml:space="preserve"> </w:t>
      </w:r>
      <w:r w:rsidRPr="001249C0">
        <w:rPr>
          <w:rFonts w:ascii="Sylfaen" w:hAnsi="Sylfaen" w:cs="Sylfaen"/>
          <w:noProof/>
        </w:rPr>
        <w:t>მმართველობის</w:t>
      </w:r>
      <w:r w:rsidRPr="001249C0">
        <w:rPr>
          <w:rFonts w:ascii="Sylfaen" w:hAnsi="Sylfaen"/>
          <w:noProof/>
        </w:rPr>
        <w:t xml:space="preserve"> </w:t>
      </w:r>
      <w:r w:rsidRPr="001249C0">
        <w:rPr>
          <w:rFonts w:ascii="Sylfaen" w:hAnsi="Sylfaen" w:cs="Sylfaen"/>
          <w:noProof/>
        </w:rPr>
        <w:t>სისტემამ</w:t>
      </w:r>
      <w:r w:rsidRPr="001249C0">
        <w:rPr>
          <w:rFonts w:ascii="Sylfaen" w:hAnsi="Sylfaen"/>
          <w:noProof/>
        </w:rPr>
        <w:t xml:space="preserve"> </w:t>
      </w:r>
      <w:r w:rsidRPr="001249C0">
        <w:rPr>
          <w:rFonts w:ascii="Sylfaen" w:hAnsi="Sylfaen" w:cs="Sylfaen"/>
          <w:noProof/>
        </w:rPr>
        <w:t>ადე</w:t>
      </w:r>
      <w:r w:rsidRPr="001249C0">
        <w:rPr>
          <w:rFonts w:ascii="Sylfaen" w:hAnsi="Sylfaen" w:cs="Sylfaen"/>
          <w:noProof/>
          <w:lang w:val="ka-GE"/>
        </w:rPr>
        <w:t>კ</w:t>
      </w:r>
      <w:r w:rsidRPr="001249C0">
        <w:rPr>
          <w:rFonts w:ascii="Sylfaen" w:hAnsi="Sylfaen" w:cs="Sylfaen"/>
          <w:noProof/>
        </w:rPr>
        <w:t>ვატურად</w:t>
      </w:r>
      <w:r w:rsidRPr="001249C0">
        <w:rPr>
          <w:rFonts w:ascii="Sylfaen" w:hAnsi="Sylfaen"/>
          <w:noProof/>
        </w:rPr>
        <w:t xml:space="preserve"> </w:t>
      </w:r>
      <w:r w:rsidRPr="001249C0">
        <w:rPr>
          <w:rFonts w:ascii="Sylfaen" w:hAnsi="Sylfaen" w:cs="Sylfaen"/>
          <w:noProof/>
        </w:rPr>
        <w:t>უპასუხოს</w:t>
      </w:r>
      <w:r w:rsidRPr="001249C0">
        <w:rPr>
          <w:rFonts w:ascii="Sylfaen" w:hAnsi="Sylfaen"/>
          <w:noProof/>
        </w:rPr>
        <w:t xml:space="preserve"> </w:t>
      </w:r>
      <w:r w:rsidRPr="001249C0">
        <w:rPr>
          <w:rFonts w:ascii="Sylfaen" w:hAnsi="Sylfaen" w:cs="Sylfaen"/>
          <w:noProof/>
        </w:rPr>
        <w:t>საზოგადოებრივ</w:t>
      </w:r>
      <w:r w:rsidRPr="001249C0">
        <w:rPr>
          <w:rFonts w:ascii="Sylfaen" w:hAnsi="Sylfaen"/>
          <w:noProof/>
        </w:rPr>
        <w:t xml:space="preserve"> </w:t>
      </w:r>
      <w:r w:rsidRPr="001249C0">
        <w:rPr>
          <w:rFonts w:ascii="Sylfaen" w:hAnsi="Sylfaen" w:cs="Sylfaen"/>
          <w:noProof/>
        </w:rPr>
        <w:t>მოთხოვნილებებს</w:t>
      </w:r>
      <w:r w:rsidRPr="001249C0">
        <w:rPr>
          <w:rFonts w:ascii="Sylfaen" w:hAnsi="Sylfaen"/>
          <w:noProof/>
        </w:rPr>
        <w:t xml:space="preserve"> </w:t>
      </w:r>
      <w:r w:rsidRPr="001249C0">
        <w:rPr>
          <w:rFonts w:ascii="Sylfaen" w:hAnsi="Sylfaen" w:cs="Sylfaen"/>
          <w:noProof/>
        </w:rPr>
        <w:t>და</w:t>
      </w:r>
      <w:r w:rsidRPr="001249C0">
        <w:rPr>
          <w:rFonts w:ascii="Sylfaen" w:hAnsi="Sylfaen"/>
          <w:noProof/>
        </w:rPr>
        <w:t xml:space="preserve"> </w:t>
      </w:r>
      <w:r w:rsidRPr="001249C0">
        <w:rPr>
          <w:rFonts w:ascii="Sylfaen" w:hAnsi="Sylfaen" w:cs="Sylfaen"/>
          <w:noProof/>
        </w:rPr>
        <w:t>უზრუნველყოფილ</w:t>
      </w:r>
      <w:r w:rsidRPr="001249C0">
        <w:rPr>
          <w:rFonts w:ascii="Sylfaen" w:hAnsi="Sylfaen"/>
          <w:noProof/>
        </w:rPr>
        <w:t xml:space="preserve"> </w:t>
      </w:r>
      <w:r w:rsidRPr="001249C0">
        <w:rPr>
          <w:rFonts w:ascii="Sylfaen" w:hAnsi="Sylfaen" w:cs="Sylfaen"/>
          <w:noProof/>
        </w:rPr>
        <w:t>იქნას</w:t>
      </w:r>
      <w:r w:rsidRPr="001249C0">
        <w:rPr>
          <w:rFonts w:ascii="Sylfaen" w:hAnsi="Sylfaen"/>
          <w:noProof/>
        </w:rPr>
        <w:t xml:space="preserve"> </w:t>
      </w:r>
      <w:r w:rsidRPr="001249C0">
        <w:rPr>
          <w:rFonts w:ascii="Sylfaen" w:hAnsi="Sylfaen" w:cs="Sylfaen"/>
          <w:noProof/>
        </w:rPr>
        <w:t>მოქალაქეთა</w:t>
      </w:r>
      <w:r w:rsidRPr="001249C0">
        <w:rPr>
          <w:rFonts w:ascii="Sylfaen" w:hAnsi="Sylfaen"/>
          <w:noProof/>
        </w:rPr>
        <w:t xml:space="preserve"> </w:t>
      </w:r>
      <w:r w:rsidRPr="001249C0">
        <w:rPr>
          <w:rFonts w:ascii="Sylfaen" w:hAnsi="Sylfaen" w:cs="Sylfaen"/>
          <w:noProof/>
        </w:rPr>
        <w:t>მონაწილეობა</w:t>
      </w:r>
      <w:r w:rsidRPr="001249C0">
        <w:rPr>
          <w:rFonts w:ascii="Sylfaen" w:hAnsi="Sylfaen"/>
          <w:noProof/>
        </w:rPr>
        <w:t xml:space="preserve"> </w:t>
      </w:r>
      <w:r w:rsidRPr="001249C0">
        <w:rPr>
          <w:rFonts w:ascii="Sylfaen" w:hAnsi="Sylfaen" w:cs="Sylfaen"/>
          <w:noProof/>
        </w:rPr>
        <w:t>გადაწყვეტილებების</w:t>
      </w:r>
      <w:r w:rsidRPr="001249C0">
        <w:rPr>
          <w:rFonts w:ascii="Sylfaen" w:hAnsi="Sylfaen"/>
          <w:noProof/>
        </w:rPr>
        <w:t xml:space="preserve"> </w:t>
      </w:r>
      <w:r w:rsidRPr="001249C0">
        <w:rPr>
          <w:rFonts w:ascii="Sylfaen" w:hAnsi="Sylfaen" w:cs="Sylfaen"/>
          <w:noProof/>
        </w:rPr>
        <w:t>მიღების</w:t>
      </w:r>
      <w:r w:rsidRPr="001249C0">
        <w:rPr>
          <w:rFonts w:ascii="Sylfaen" w:hAnsi="Sylfaen"/>
          <w:noProof/>
        </w:rPr>
        <w:t xml:space="preserve"> </w:t>
      </w:r>
      <w:r w:rsidRPr="001249C0">
        <w:rPr>
          <w:rFonts w:ascii="Sylfaen" w:hAnsi="Sylfaen" w:cs="Sylfaen"/>
          <w:noProof/>
        </w:rPr>
        <w:t>პროცესში</w:t>
      </w:r>
      <w:r w:rsidRPr="001249C0">
        <w:rPr>
          <w:rFonts w:ascii="Sylfaen" w:hAnsi="Sylfaen"/>
          <w:noProof/>
        </w:rPr>
        <w:t xml:space="preserve">, </w:t>
      </w:r>
      <w:r w:rsidRPr="001249C0">
        <w:rPr>
          <w:rFonts w:ascii="Sylfaen" w:hAnsi="Sylfaen" w:cs="Sylfaen"/>
          <w:noProof/>
        </w:rPr>
        <w:t>აუცილებელი</w:t>
      </w:r>
      <w:r w:rsidR="00A8779D" w:rsidRPr="001249C0">
        <w:rPr>
          <w:rFonts w:ascii="Sylfaen" w:hAnsi="Sylfaen" w:cs="Sylfaen"/>
          <w:noProof/>
          <w:lang w:val="ka-GE"/>
        </w:rPr>
        <w:t xml:space="preserve"> არის</w:t>
      </w:r>
      <w:r w:rsidRPr="001249C0">
        <w:rPr>
          <w:rFonts w:ascii="Sylfaen" w:hAnsi="Sylfaen"/>
          <w:noProof/>
        </w:rPr>
        <w:t xml:space="preserve"> </w:t>
      </w:r>
      <w:r w:rsidRPr="001249C0">
        <w:rPr>
          <w:rFonts w:ascii="Sylfaen" w:hAnsi="Sylfaen" w:cs="Sylfaen"/>
          <w:noProof/>
        </w:rPr>
        <w:t>მმართველობითი</w:t>
      </w:r>
      <w:r w:rsidRPr="001249C0">
        <w:rPr>
          <w:rFonts w:ascii="Sylfaen" w:hAnsi="Sylfaen"/>
          <w:noProof/>
        </w:rPr>
        <w:t xml:space="preserve"> </w:t>
      </w:r>
      <w:r w:rsidRPr="001249C0">
        <w:rPr>
          <w:rFonts w:ascii="Sylfaen" w:hAnsi="Sylfaen" w:cs="Sylfaen"/>
          <w:noProof/>
        </w:rPr>
        <w:t>უფლებამოსილებებისა</w:t>
      </w:r>
      <w:r w:rsidRPr="001249C0">
        <w:rPr>
          <w:rFonts w:ascii="Sylfaen" w:hAnsi="Sylfaen"/>
          <w:noProof/>
        </w:rPr>
        <w:t xml:space="preserve"> </w:t>
      </w:r>
      <w:r w:rsidRPr="001249C0">
        <w:rPr>
          <w:rFonts w:ascii="Sylfaen" w:hAnsi="Sylfaen" w:cs="Sylfaen"/>
          <w:noProof/>
        </w:rPr>
        <w:t>და</w:t>
      </w:r>
      <w:r w:rsidRPr="001249C0">
        <w:rPr>
          <w:rFonts w:ascii="Sylfaen" w:hAnsi="Sylfaen"/>
          <w:noProof/>
        </w:rPr>
        <w:t xml:space="preserve"> </w:t>
      </w:r>
      <w:r w:rsidRPr="001249C0">
        <w:rPr>
          <w:rFonts w:ascii="Sylfaen" w:hAnsi="Sylfaen" w:cs="Sylfaen"/>
          <w:noProof/>
        </w:rPr>
        <w:t>შესაბამისი</w:t>
      </w:r>
      <w:r w:rsidRPr="001249C0">
        <w:rPr>
          <w:rFonts w:ascii="Sylfaen" w:hAnsi="Sylfaen"/>
          <w:noProof/>
        </w:rPr>
        <w:t xml:space="preserve"> </w:t>
      </w:r>
      <w:r w:rsidRPr="001249C0">
        <w:rPr>
          <w:rFonts w:ascii="Sylfaen" w:hAnsi="Sylfaen" w:cs="Sylfaen"/>
          <w:noProof/>
        </w:rPr>
        <w:t>რესურსების</w:t>
      </w:r>
      <w:r w:rsidRPr="001249C0">
        <w:rPr>
          <w:rFonts w:ascii="Sylfaen" w:hAnsi="Sylfaen"/>
          <w:noProof/>
        </w:rPr>
        <w:t xml:space="preserve"> </w:t>
      </w:r>
      <w:r w:rsidRPr="001249C0">
        <w:rPr>
          <w:rFonts w:ascii="Sylfaen" w:hAnsi="Sylfaen" w:cs="Sylfaen"/>
          <w:noProof/>
        </w:rPr>
        <w:t>გადანაწილება</w:t>
      </w:r>
      <w:r w:rsidRPr="001249C0">
        <w:rPr>
          <w:rFonts w:ascii="Sylfaen" w:hAnsi="Sylfaen"/>
          <w:noProof/>
        </w:rPr>
        <w:t xml:space="preserve"> </w:t>
      </w:r>
      <w:r w:rsidRPr="001249C0">
        <w:rPr>
          <w:rFonts w:ascii="Sylfaen" w:hAnsi="Sylfaen" w:cs="Sylfaen"/>
          <w:noProof/>
        </w:rPr>
        <w:t>მმართველობის</w:t>
      </w:r>
      <w:r w:rsidRPr="001249C0">
        <w:rPr>
          <w:rFonts w:ascii="Sylfaen" w:hAnsi="Sylfaen"/>
          <w:noProof/>
        </w:rPr>
        <w:t xml:space="preserve"> </w:t>
      </w:r>
      <w:r w:rsidR="00F83F0B" w:rsidRPr="001249C0">
        <w:rPr>
          <w:rFonts w:ascii="Sylfaen" w:hAnsi="Sylfaen" w:cs="Sylfaen"/>
          <w:noProof/>
          <w:lang w:val="ka-GE"/>
        </w:rPr>
        <w:t>ცენტრალურ</w:t>
      </w:r>
      <w:r w:rsidR="00F83F0B" w:rsidRPr="001249C0">
        <w:rPr>
          <w:rFonts w:ascii="Sylfaen" w:hAnsi="Sylfaen"/>
          <w:noProof/>
          <w:lang w:val="ka-GE"/>
        </w:rPr>
        <w:t xml:space="preserve"> </w:t>
      </w:r>
      <w:r w:rsidRPr="001249C0">
        <w:rPr>
          <w:rFonts w:ascii="Sylfaen" w:hAnsi="Sylfaen" w:cs="Sylfaen"/>
          <w:noProof/>
        </w:rPr>
        <w:t>და</w:t>
      </w:r>
      <w:r w:rsidRPr="001249C0">
        <w:rPr>
          <w:rFonts w:ascii="Sylfaen" w:hAnsi="Sylfaen"/>
          <w:noProof/>
        </w:rPr>
        <w:t xml:space="preserve"> </w:t>
      </w:r>
      <w:r w:rsidRPr="001249C0">
        <w:rPr>
          <w:rFonts w:ascii="Sylfaen" w:hAnsi="Sylfaen" w:cs="Sylfaen"/>
          <w:noProof/>
        </w:rPr>
        <w:t>ადგილობრივი</w:t>
      </w:r>
      <w:r w:rsidRPr="001249C0">
        <w:rPr>
          <w:rFonts w:ascii="Sylfaen" w:hAnsi="Sylfaen"/>
          <w:noProof/>
        </w:rPr>
        <w:t xml:space="preserve"> </w:t>
      </w:r>
      <w:r w:rsidRPr="001249C0">
        <w:rPr>
          <w:rFonts w:ascii="Sylfaen" w:hAnsi="Sylfaen" w:cs="Sylfaen"/>
          <w:noProof/>
        </w:rPr>
        <w:t>თვითმმართველობის</w:t>
      </w:r>
      <w:r w:rsidRPr="001249C0">
        <w:rPr>
          <w:rFonts w:ascii="Sylfaen" w:hAnsi="Sylfaen"/>
          <w:noProof/>
        </w:rPr>
        <w:t xml:space="preserve"> </w:t>
      </w:r>
      <w:r w:rsidRPr="001249C0">
        <w:rPr>
          <w:rFonts w:ascii="Sylfaen" w:hAnsi="Sylfaen" w:cs="Sylfaen"/>
          <w:noProof/>
        </w:rPr>
        <w:t>დონეებს</w:t>
      </w:r>
      <w:r w:rsidRPr="001249C0">
        <w:rPr>
          <w:rFonts w:ascii="Sylfaen" w:hAnsi="Sylfaen"/>
          <w:noProof/>
        </w:rPr>
        <w:t xml:space="preserve"> </w:t>
      </w:r>
      <w:r w:rsidRPr="001249C0">
        <w:rPr>
          <w:rFonts w:ascii="Sylfaen" w:hAnsi="Sylfaen" w:cs="Sylfaen"/>
          <w:noProof/>
        </w:rPr>
        <w:t>შორის</w:t>
      </w:r>
      <w:r w:rsidRPr="001249C0">
        <w:rPr>
          <w:rFonts w:ascii="Sylfaen" w:hAnsi="Sylfaen"/>
          <w:noProof/>
        </w:rPr>
        <w:t xml:space="preserve">. </w:t>
      </w:r>
    </w:p>
    <w:p w:rsidR="00894F71" w:rsidRPr="00FE47F5" w:rsidRDefault="000A141D" w:rsidP="00FE47F5">
      <w:pPr>
        <w:spacing w:after="120" w:line="276" w:lineRule="auto"/>
        <w:jc w:val="both"/>
        <w:rPr>
          <w:rFonts w:ascii="Sylfaen" w:hAnsi="Sylfaen" w:cs="Sylfaen"/>
          <w:noProof/>
        </w:rPr>
      </w:pPr>
      <w:r w:rsidRPr="001249C0">
        <w:rPr>
          <w:rFonts w:ascii="Sylfaen" w:hAnsi="Sylfaen" w:cs="Sylfaen"/>
          <w:noProof/>
        </w:rPr>
        <w:t>მმართველობის დეცენტრალიზაცია, რომელიც თვითმმართველობაზე მოქალაქეების ფუნდამენტური უფლების რეალიზაციას უკავშირდება, სახელმწიფო აღმშენებლობის პროცესში ერთ-ერთი უმთავრესი დემოკრატიული ინსტიტუტის – ადგილობრივი თვითმმართველობის განვითარებას გულისხმობს. სრულფასოვანი ადგილობრივი თვითმმართველობის შექმნა მმართველობის სისტემის რეფორმირების ერთ-ერთი მთავარი ამოცანაა</w:t>
      </w:r>
      <w:r w:rsidR="00FE47F5">
        <w:rPr>
          <w:rFonts w:ascii="Sylfaen" w:hAnsi="Sylfaen" w:cs="Sylfaen"/>
          <w:noProof/>
        </w:rPr>
        <w:t>.</w:t>
      </w:r>
    </w:p>
    <w:p w:rsidR="000A141D" w:rsidRPr="00571128" w:rsidRDefault="005934B8" w:rsidP="0067084C">
      <w:pPr>
        <w:pStyle w:val="Heading1"/>
        <w:spacing w:line="276" w:lineRule="auto"/>
        <w:rPr>
          <w:rFonts w:ascii="Sylfaen" w:hAnsi="Sylfaen" w:cs="Sylfaen"/>
          <w:b/>
          <w:lang w:val="ka-GE"/>
        </w:rPr>
      </w:pPr>
      <w:bookmarkStart w:id="3" w:name="_Toc496296615"/>
      <w:bookmarkStart w:id="4" w:name="_Toc534993677"/>
      <w:r w:rsidRPr="00571128">
        <w:rPr>
          <w:rFonts w:ascii="Sylfaen" w:hAnsi="Sylfaen"/>
          <w:b/>
          <w:lang w:val="ka-GE"/>
        </w:rPr>
        <w:t xml:space="preserve">2. </w:t>
      </w:r>
      <w:r w:rsidR="000A141D" w:rsidRPr="00571128">
        <w:rPr>
          <w:rFonts w:ascii="Sylfaen" w:hAnsi="Sylfaen" w:cs="Sylfaen"/>
          <w:b/>
          <w:lang w:val="ka-GE"/>
        </w:rPr>
        <w:t>არსებული</w:t>
      </w:r>
      <w:r w:rsidR="000A141D" w:rsidRPr="00571128">
        <w:rPr>
          <w:rFonts w:ascii="Sylfaen" w:hAnsi="Sylfaen"/>
          <w:b/>
          <w:lang w:val="ka-GE"/>
        </w:rPr>
        <w:t xml:space="preserve"> </w:t>
      </w:r>
      <w:r w:rsidR="000A141D" w:rsidRPr="00571128">
        <w:rPr>
          <w:rFonts w:ascii="Sylfaen" w:hAnsi="Sylfaen" w:cs="Sylfaen"/>
          <w:b/>
          <w:lang w:val="ka-GE"/>
        </w:rPr>
        <w:t>ვითარების</w:t>
      </w:r>
      <w:r w:rsidR="000A141D" w:rsidRPr="00571128">
        <w:rPr>
          <w:rFonts w:ascii="Sylfaen" w:hAnsi="Sylfaen"/>
          <w:b/>
          <w:lang w:val="ka-GE"/>
        </w:rPr>
        <w:t xml:space="preserve"> </w:t>
      </w:r>
      <w:r w:rsidR="000A141D" w:rsidRPr="00571128">
        <w:rPr>
          <w:rFonts w:ascii="Sylfaen" w:hAnsi="Sylfaen" w:cs="Sylfaen"/>
          <w:b/>
          <w:lang w:val="ka-GE"/>
        </w:rPr>
        <w:t>ზოგადი</w:t>
      </w:r>
      <w:r w:rsidR="000A141D" w:rsidRPr="00571128">
        <w:rPr>
          <w:rFonts w:ascii="Sylfaen" w:hAnsi="Sylfaen"/>
          <w:b/>
          <w:lang w:val="ka-GE"/>
        </w:rPr>
        <w:t xml:space="preserve"> </w:t>
      </w:r>
      <w:r w:rsidR="000A141D" w:rsidRPr="00571128">
        <w:rPr>
          <w:rFonts w:ascii="Sylfaen" w:hAnsi="Sylfaen" w:cs="Sylfaen"/>
          <w:b/>
          <w:lang w:val="ka-GE"/>
        </w:rPr>
        <w:t>მიმოხილვა</w:t>
      </w:r>
      <w:r w:rsidR="000A141D" w:rsidRPr="00571128">
        <w:rPr>
          <w:rFonts w:ascii="Sylfaen" w:hAnsi="Sylfaen"/>
          <w:b/>
          <w:lang w:val="ka-GE"/>
        </w:rPr>
        <w:t xml:space="preserve"> </w:t>
      </w:r>
      <w:r w:rsidR="000A141D" w:rsidRPr="00571128">
        <w:rPr>
          <w:rFonts w:ascii="Sylfaen" w:hAnsi="Sylfaen" w:cs="Sylfaen"/>
          <w:b/>
          <w:lang w:val="ka-GE"/>
        </w:rPr>
        <w:t>და</w:t>
      </w:r>
      <w:r w:rsidR="000A141D" w:rsidRPr="00571128">
        <w:rPr>
          <w:rFonts w:ascii="Sylfaen" w:hAnsi="Sylfaen"/>
          <w:b/>
          <w:lang w:val="ka-GE"/>
        </w:rPr>
        <w:t xml:space="preserve"> </w:t>
      </w:r>
      <w:r w:rsidR="000A141D" w:rsidRPr="00571128">
        <w:rPr>
          <w:rFonts w:ascii="Sylfaen" w:hAnsi="Sylfaen" w:cs="Sylfaen"/>
          <w:b/>
          <w:lang w:val="ka-GE"/>
        </w:rPr>
        <w:t>გამოწვევები</w:t>
      </w:r>
      <w:bookmarkEnd w:id="3"/>
      <w:bookmarkEnd w:id="4"/>
    </w:p>
    <w:p w:rsidR="000A141D" w:rsidRPr="001249C0" w:rsidRDefault="000A141D" w:rsidP="009A5FA5">
      <w:pPr>
        <w:spacing w:before="240" w:after="120" w:line="276" w:lineRule="auto"/>
        <w:jc w:val="both"/>
        <w:rPr>
          <w:rFonts w:ascii="Sylfaen" w:hAnsi="Sylfaen"/>
          <w:lang w:val="ka-GE"/>
        </w:rPr>
      </w:pPr>
      <w:r w:rsidRPr="001249C0">
        <w:rPr>
          <w:rFonts w:ascii="Sylfaen" w:hAnsi="Sylfaen"/>
          <w:lang w:val="ka-GE"/>
        </w:rPr>
        <w:t>1998 წელს ადგილობრივი თვითმმართველობის ორგანოების შე</w:t>
      </w:r>
      <w:r w:rsidR="005934B8" w:rsidRPr="001249C0">
        <w:rPr>
          <w:rFonts w:ascii="Sylfaen" w:hAnsi="Sylfaen"/>
          <w:lang w:val="ka-GE"/>
        </w:rPr>
        <w:t>ქ</w:t>
      </w:r>
      <w:r w:rsidRPr="001249C0">
        <w:rPr>
          <w:rFonts w:ascii="Sylfaen" w:hAnsi="Sylfaen"/>
          <w:lang w:val="ka-GE"/>
        </w:rPr>
        <w:t xml:space="preserve">მნიდან დღემდე ადგილობრივი ხელისუფლების სტრუქტურამ და მისი ორგანოების ფუნქციებმა არაერთი ცვლილება განიცადა. </w:t>
      </w:r>
    </w:p>
    <w:p w:rsidR="000A141D" w:rsidRPr="001249C0" w:rsidRDefault="000A141D" w:rsidP="0067084C">
      <w:pPr>
        <w:spacing w:after="120" w:line="276" w:lineRule="auto"/>
        <w:jc w:val="both"/>
        <w:rPr>
          <w:rFonts w:ascii="Sylfaen" w:hAnsi="Sylfaen"/>
          <w:lang w:val="ka-GE"/>
        </w:rPr>
      </w:pPr>
      <w:r w:rsidRPr="001249C0">
        <w:rPr>
          <w:rFonts w:ascii="Sylfaen" w:hAnsi="Sylfaen"/>
          <w:lang w:val="ka-GE"/>
        </w:rPr>
        <w:t>1997 წ</w:t>
      </w:r>
      <w:r w:rsidR="00A8779D" w:rsidRPr="001249C0">
        <w:rPr>
          <w:rFonts w:ascii="Sylfaen" w:hAnsi="Sylfaen"/>
          <w:lang w:val="ka-GE"/>
        </w:rPr>
        <w:t>ელს</w:t>
      </w:r>
      <w:r w:rsidRPr="001249C0">
        <w:rPr>
          <w:rFonts w:ascii="Sylfaen" w:hAnsi="Sylfaen"/>
          <w:lang w:val="ka-GE"/>
        </w:rPr>
        <w:t xml:space="preserve"> მიღებული იქნა ორგანული კანონი „ადგილობრივი თვითმმართველობისა და მმართველობის შესახებ“, რომლის საფუძველზეც 1998 წ</w:t>
      </w:r>
      <w:r w:rsidR="00A8779D" w:rsidRPr="001249C0">
        <w:rPr>
          <w:rFonts w:ascii="Sylfaen" w:hAnsi="Sylfaen"/>
          <w:lang w:val="ka-GE"/>
        </w:rPr>
        <w:t>ელს</w:t>
      </w:r>
      <w:r w:rsidRPr="001249C0">
        <w:rPr>
          <w:rFonts w:ascii="Sylfaen" w:hAnsi="Sylfaen"/>
          <w:lang w:val="ka-GE"/>
        </w:rPr>
        <w:t xml:space="preserve"> ჩატარდა ადგილობრივი თვითმმართველობის ორგანოების არჩევნები და თვითმმართველმა ერთეულებმა დაიწყეს ფუნქციონირება, თუმცა 2006 წლამდე თვითმმართველობა მხოლოდ სოფლის, თემის, დაბისა და ქალაქის დონეს მოიცავდა და ადგილობრივი მნიშვნელობის საკითხების უდიდესი ნაწილი შედიოდა პრეზიდენტის მიერ დანიშნული რაიონის ადგილობრივი მმართველობის ხელმძღვანელის - რაიონის გამგებლის კომპეტენციაში. </w:t>
      </w:r>
    </w:p>
    <w:p w:rsidR="000A141D" w:rsidRPr="001249C0" w:rsidRDefault="000A141D" w:rsidP="0067084C">
      <w:pPr>
        <w:spacing w:after="120" w:line="276" w:lineRule="auto"/>
        <w:jc w:val="both"/>
        <w:rPr>
          <w:rFonts w:ascii="Sylfaen" w:hAnsi="Sylfaen"/>
          <w:lang w:val="ka-GE"/>
        </w:rPr>
      </w:pPr>
      <w:r w:rsidRPr="001249C0">
        <w:rPr>
          <w:rFonts w:ascii="Sylfaen" w:hAnsi="Sylfaen"/>
          <w:lang w:val="ka-GE"/>
        </w:rPr>
        <w:t>2004 წ</w:t>
      </w:r>
      <w:r w:rsidR="00A8779D" w:rsidRPr="001249C0">
        <w:rPr>
          <w:rFonts w:ascii="Sylfaen" w:hAnsi="Sylfaen"/>
          <w:lang w:val="ka-GE"/>
        </w:rPr>
        <w:t>ელს</w:t>
      </w:r>
      <w:r w:rsidRPr="001249C0">
        <w:rPr>
          <w:rFonts w:ascii="Sylfaen" w:hAnsi="Sylfaen"/>
          <w:lang w:val="ka-GE"/>
        </w:rPr>
        <w:t xml:space="preserve"> საქართველოს პარლამენტის მიერ რატიფიცირებული იქნა „ადგილობრივი თვითმმართველობის შესახებ“ ევროპული ქარტია. ევროპული ქარტია საქართველოს მიმართ ძალაშია 2005 წ</w:t>
      </w:r>
      <w:r w:rsidR="00A8779D" w:rsidRPr="001249C0">
        <w:rPr>
          <w:rFonts w:ascii="Sylfaen" w:hAnsi="Sylfaen"/>
          <w:lang w:val="ka-GE"/>
        </w:rPr>
        <w:t>ლის</w:t>
      </w:r>
      <w:r w:rsidRPr="001249C0">
        <w:rPr>
          <w:rFonts w:ascii="Sylfaen" w:hAnsi="Sylfaen"/>
          <w:lang w:val="ka-GE"/>
        </w:rPr>
        <w:t xml:space="preserve"> 1 აპრილიდან. ევროპული ქარტიის რატიფიცირებამ საფუძველი დაუდო დეცენტრალიზაციის რეფორმის შემდგომ განვითარებას. 2005 წ</w:t>
      </w:r>
      <w:r w:rsidR="00A8779D" w:rsidRPr="001249C0">
        <w:rPr>
          <w:rFonts w:ascii="Sylfaen" w:hAnsi="Sylfaen"/>
          <w:lang w:val="ka-GE"/>
        </w:rPr>
        <w:t>ელს</w:t>
      </w:r>
      <w:r w:rsidRPr="001249C0">
        <w:rPr>
          <w:rFonts w:ascii="Sylfaen" w:hAnsi="Sylfaen"/>
          <w:lang w:val="ka-GE"/>
        </w:rPr>
        <w:t xml:space="preserve"> მიღებული იქნა ახალი ორგანული კანონი „ადგილობრივი თვითმმართველობის შესახებ“, რომლის შესაბამისად 2006 წ</w:t>
      </w:r>
      <w:r w:rsidR="00A8779D" w:rsidRPr="001249C0">
        <w:rPr>
          <w:rFonts w:ascii="Sylfaen" w:hAnsi="Sylfaen"/>
          <w:lang w:val="ka-GE"/>
        </w:rPr>
        <w:t>ელს</w:t>
      </w:r>
      <w:r w:rsidRPr="001249C0">
        <w:rPr>
          <w:rFonts w:ascii="Sylfaen" w:hAnsi="Sylfaen"/>
          <w:lang w:val="ka-GE"/>
        </w:rPr>
        <w:t xml:space="preserve"> ადგილობრივი თვითმმართველობის ორგანოების არჩევნებით ადგილობრივი მმართველობა ჩანაცვლდა ადგილობრივი თვითმმართველობით. ამავე პერიოდში მიღებული იქნა კანონები „ადგილობრივი თვითმმართველი ერთეულის ქონების შესახებ“, „ადგილობრივი თვითმმართველი ერთეულის ბიუჯეტის შესახებ“ და „ადგილობრივი თვითმმართველობის ორგანოების საქმიანობის სახელმწიფო ზედამხედველობის შესახებ“. 2010 წ</w:t>
      </w:r>
      <w:r w:rsidR="00A8779D" w:rsidRPr="001249C0">
        <w:rPr>
          <w:rFonts w:ascii="Sylfaen" w:hAnsi="Sylfaen"/>
          <w:lang w:val="ka-GE"/>
        </w:rPr>
        <w:t>ელს</w:t>
      </w:r>
      <w:r w:rsidRPr="001249C0">
        <w:rPr>
          <w:rFonts w:ascii="Sylfaen" w:hAnsi="Sylfaen"/>
          <w:lang w:val="ka-GE"/>
        </w:rPr>
        <w:t xml:space="preserve"> საქართველოს კონსტიტუციაში შეტანილი იქნა ცვლილებები, რომელიც შეეხო თვითმმართველობის საკონსტიტუციო გარანტიებს. კონსტიტუციას დაემატა ახალი თავი „ადგილობრივი თვითმმართველობა“, რომ</w:t>
      </w:r>
      <w:r w:rsidR="00A8779D" w:rsidRPr="001249C0">
        <w:rPr>
          <w:rFonts w:ascii="Sylfaen" w:hAnsi="Sylfaen"/>
          <w:lang w:val="ka-GE"/>
        </w:rPr>
        <w:t>ე</w:t>
      </w:r>
      <w:r w:rsidRPr="001249C0">
        <w:rPr>
          <w:rFonts w:ascii="Sylfaen" w:hAnsi="Sylfaen"/>
          <w:lang w:val="ka-GE"/>
        </w:rPr>
        <w:t>ლთაც აღიარებული იქნა თვითმმართველობის ძირითადი პრინციპები, ამასთან, თვითმმართველ ერთეულებს უფლება მიეცათ საკონსტიტუციო სასამართლოში გაესაჩივრებინათ ის საკანონმდებლო აქტები, რომლებიც არღვევდნენ კონსტიტუციით გარანტირებულ თვითმმართველი ერთეულის უფლებებს.</w:t>
      </w:r>
    </w:p>
    <w:p w:rsidR="000A141D" w:rsidRPr="001249C0" w:rsidRDefault="000A141D" w:rsidP="0067084C">
      <w:pPr>
        <w:spacing w:after="120" w:line="276" w:lineRule="auto"/>
        <w:jc w:val="both"/>
        <w:rPr>
          <w:rFonts w:ascii="Sylfaen" w:hAnsi="Sylfaen"/>
          <w:lang w:val="ka-GE"/>
        </w:rPr>
      </w:pPr>
      <w:r w:rsidRPr="001249C0">
        <w:rPr>
          <w:rFonts w:ascii="Sylfaen" w:hAnsi="Sylfaen"/>
          <w:lang w:val="ka-GE"/>
        </w:rPr>
        <w:t>2014 წ</w:t>
      </w:r>
      <w:r w:rsidR="00A8779D" w:rsidRPr="001249C0">
        <w:rPr>
          <w:rFonts w:ascii="Sylfaen" w:hAnsi="Sylfaen"/>
          <w:lang w:val="ka-GE"/>
        </w:rPr>
        <w:t>ელს</w:t>
      </w:r>
      <w:r w:rsidRPr="001249C0">
        <w:rPr>
          <w:rFonts w:ascii="Sylfaen" w:hAnsi="Sylfaen"/>
          <w:lang w:val="ka-GE"/>
        </w:rPr>
        <w:t xml:space="preserve"> მიღებული იქნა ახალი ორგანული კანონი ადგილობრივი თვითმმართველობის კოდექსი, რომელმაც გააერთიანა და ორგანული კანონის რანგში აიყვანა მანამდე ცალკე არსებული კანონები „საქართველოს დედაქალაქის - თბილისის შესახებ“, „ადგილობრივი თვითმმართველი ერთეულის ქონების შესახებ“ და „ადგილობრივი თვითმმართველობის ორგანოების საქმიანობაზე სახელმწიფო ზედამხედველობის შესახებ“. ადგილობრივი თვითმმართველობის კოდექსის მნიშვნელოვანი სიახლე იყო ის, რომ საქართველოს ყველა მუნიციპალიტეტში მოსახლეობის მიერ პირდაპირი კენჭისყრით იქნა არჩეული, როგორც წარმომადგენლობითი, ისე აღმასრულებელი ორგანო - გამგებელი/მერი, შემოღებული იქნა თვითმმართველობის განხორციელებაში მოქალაქეთა მონაწილეობის უზრუნველყოფის დამატებითი მექანიზმები.</w:t>
      </w:r>
    </w:p>
    <w:p w:rsidR="000A141D" w:rsidRPr="001249C0" w:rsidRDefault="000A141D" w:rsidP="0067084C">
      <w:pPr>
        <w:spacing w:after="120" w:line="276" w:lineRule="auto"/>
        <w:jc w:val="both"/>
        <w:rPr>
          <w:rFonts w:ascii="Sylfaen" w:hAnsi="Sylfaen"/>
          <w:lang w:val="ka-GE"/>
        </w:rPr>
      </w:pPr>
      <w:r w:rsidRPr="001249C0">
        <w:rPr>
          <w:rFonts w:ascii="Sylfaen" w:hAnsi="Sylfaen"/>
          <w:lang w:val="ka-GE"/>
        </w:rPr>
        <w:t>2017 წ</w:t>
      </w:r>
      <w:r w:rsidR="00A8779D" w:rsidRPr="001249C0">
        <w:rPr>
          <w:rFonts w:ascii="Sylfaen" w:hAnsi="Sylfaen"/>
          <w:lang w:val="ka-GE"/>
        </w:rPr>
        <w:t>ელს</w:t>
      </w:r>
      <w:r w:rsidRPr="001249C0">
        <w:rPr>
          <w:rFonts w:ascii="Sylfaen" w:hAnsi="Sylfaen"/>
          <w:lang w:val="ka-GE"/>
        </w:rPr>
        <w:t xml:space="preserve"> საქართველოს პარლამენტის მიერ ცვლილებები იქნა შეტანილი საქართველოს კონსტიტუციაში (პრაქტიკულად მიღებული იქნა კონსტიტუციის ახალი რედაქცია), რომელმაც შექმნა ადგილობრივი თვითმმართველობის განხორციელების ახალი, დამატებითი კონსტიტუციური გარანტიები. კერძოდ, კონსტიტუციით აღიარებული იქნა, რომ სახელმწიფო ხელისუფლებისა და თვითმმართველი ერთეულის უფლებამოსილებათა გამიჯვნა უნდა დაეფუძნოს სუბსიდიარობის პრინციპს, რომ სახელმწიფო იღებს ვალდებულებას უზრუნველყოს ფინანსური სახსრების შესაბამისობა თვითმმართველი ერთეულის ორგანული კანონით დადგენილ უფლებამოსილებებთან. ასევე კონსტიტუციით აღიარებული იქნა, რომ თვითმმართველი ერთეულის საკუთარი უფლებამოსილებები უნდა იყოს არა მხოლოდ ექსკლუზიური, არამედ სრულიც. საქართველოს კონსტიტუციით მოცემული ეს დამატებითი გარანტიები ქმნის უმთავრეს სამართლებრივ საფუძველს დეცენტრალიზაციის პროცესის შემდგომი გაღრმავებისა და ევროპული სტანდარტების შესაბამისი ძლიერი თვითმმართველობის შესაქმნელად.</w:t>
      </w:r>
    </w:p>
    <w:p w:rsidR="00632EA0" w:rsidRPr="001249C0" w:rsidRDefault="00632EA0" w:rsidP="00632EA0">
      <w:pPr>
        <w:spacing w:before="240" w:after="120" w:line="276" w:lineRule="auto"/>
        <w:jc w:val="both"/>
        <w:rPr>
          <w:rFonts w:ascii="Sylfaen" w:hAnsi="Sylfaen"/>
          <w:lang w:val="ka-GE"/>
        </w:rPr>
      </w:pPr>
      <w:r w:rsidRPr="001249C0">
        <w:rPr>
          <w:rFonts w:ascii="Sylfaen" w:hAnsi="Sylfaen"/>
          <w:lang w:val="ka-GE"/>
        </w:rPr>
        <w:t xml:space="preserve">საქართველოს კონსტიტუციის მიხედვით, საქართველოს მოქალაქეები ადგილობრივი მნიშვნელობის საქმეებს აწესრიგებენ ადგილობრივი თვითმმართველობის წარმომადგენლობითი და აღმასრულებელი ორგანოების მეშვეობით. სახელმწიფო ხელისუფლებისა და თვითმმართველი ერთეულის უფლებამოსილებები გამიჯნულია. </w:t>
      </w:r>
      <w:r w:rsidR="003B0901">
        <w:rPr>
          <w:rFonts w:ascii="Sylfaen" w:hAnsi="Sylfaen"/>
          <w:lang w:val="ka-GE"/>
        </w:rPr>
        <w:t>თვითმმართველ</w:t>
      </w:r>
      <w:r w:rsidRPr="001249C0">
        <w:rPr>
          <w:rFonts w:ascii="Sylfaen" w:hAnsi="Sylfaen"/>
          <w:lang w:val="ka-GE"/>
        </w:rPr>
        <w:t xml:space="preserve"> ერთეულს (მუნიციპალიტეტს) აქვს საკუთარი უფლებამოსილებები, რომლებსაც ის, საქართველოს კანონმდებლობის ფარგლებში, ახორციელებს დამოუკიდებლად და თავისი პასუხისმგებლობით. </w:t>
      </w:r>
    </w:p>
    <w:p w:rsidR="00632EA0" w:rsidRPr="001249C0" w:rsidRDefault="00632EA0" w:rsidP="00632EA0">
      <w:pPr>
        <w:spacing w:after="120" w:line="276" w:lineRule="auto"/>
        <w:jc w:val="both"/>
        <w:rPr>
          <w:rFonts w:ascii="Sylfaen" w:hAnsi="Sylfaen"/>
          <w:lang w:val="ka-GE"/>
        </w:rPr>
      </w:pPr>
      <w:r w:rsidRPr="001249C0">
        <w:rPr>
          <w:rFonts w:ascii="Sylfaen" w:hAnsi="Sylfaen"/>
          <w:lang w:val="ka-GE"/>
        </w:rPr>
        <w:t xml:space="preserve">გარდა საკუთარი უფლებამოსილებებისა, სახელმწიფო/ავტონომიური რესპუბლიკის ხელისუფლების ორგანოს მხრიდან შესაძლებელია მუნიციპალიტეტისთვის ცალკეული უფლებამოსილებების გადაცემა, რომელთა განხორციელებაც ადგილობრივ დონეზე უფრო ეფექტიანი შეიძლება იყოს. </w:t>
      </w:r>
      <w:r>
        <w:rPr>
          <w:rFonts w:ascii="Sylfaen" w:hAnsi="Sylfaen"/>
          <w:lang w:val="ka-GE"/>
        </w:rPr>
        <w:t xml:space="preserve">საქართველოს </w:t>
      </w:r>
      <w:r w:rsidRPr="001249C0">
        <w:rPr>
          <w:rFonts w:ascii="Sylfaen" w:hAnsi="Sylfaen"/>
          <w:lang w:val="ka-GE"/>
        </w:rPr>
        <w:t xml:space="preserve">კონსტიტუციის მიხედვით, სახელმწიფო ხელისუფლების მიერ თვითმმართველი ერთეულისთვის უფლებამოსილების დელეგირება ხორციელდება საკანონმდებლო აქტის ან ხელშეკრულების საფუძველზე, შესაბამისი მატერიალური და ფინანსური რესურსების გადაცემით. </w:t>
      </w:r>
    </w:p>
    <w:p w:rsidR="00632EA0" w:rsidRPr="001249C0" w:rsidRDefault="00632EA0" w:rsidP="00632EA0">
      <w:pPr>
        <w:spacing w:after="120" w:line="276" w:lineRule="auto"/>
        <w:jc w:val="both"/>
        <w:rPr>
          <w:rFonts w:ascii="Sylfaen" w:hAnsi="Sylfaen"/>
          <w:lang w:val="ka-GE"/>
        </w:rPr>
      </w:pPr>
      <w:r>
        <w:rPr>
          <w:rFonts w:ascii="Sylfaen" w:hAnsi="Sylfaen"/>
          <w:lang w:val="ka-GE"/>
        </w:rPr>
        <w:t xml:space="preserve">საქართველოს </w:t>
      </w:r>
      <w:r w:rsidRPr="001249C0">
        <w:rPr>
          <w:rFonts w:ascii="Sylfaen" w:hAnsi="Sylfaen"/>
          <w:lang w:val="ka-GE"/>
        </w:rPr>
        <w:t>კონსტიტუცია და მოქმედი კანონმდებლობა ასევე ანიჭებს თვითმმართველ ერთეულს უფლება</w:t>
      </w:r>
      <w:r>
        <w:rPr>
          <w:rFonts w:ascii="Sylfaen" w:hAnsi="Sylfaen"/>
          <w:lang w:val="ka-GE"/>
        </w:rPr>
        <w:t>ს</w:t>
      </w:r>
      <w:r w:rsidRPr="001249C0">
        <w:rPr>
          <w:rFonts w:ascii="Sylfaen" w:hAnsi="Sylfaen"/>
          <w:lang w:val="ka-GE"/>
        </w:rPr>
        <w:t>, კანონმდებლობის დაცვით, თავისი ინიციატივით მიიღოს გადაწყვეტილება ყველა იმ საკითხზე, რომელიც კანონით არ მიეკუთვნება სახელმწიფო ხელისუფლების ან ავტონომიური რესპუბლიკის განსაკუთრებულ უფლებამოსილებას და რომელზე გადაწყვეტილების მიღებაც კანონით არ გამოირიცხება თვითმმართველი ერთეულის უფლებამოსილებიდან.</w:t>
      </w:r>
    </w:p>
    <w:p w:rsidR="00632EA0" w:rsidRPr="001249C0" w:rsidRDefault="00632EA0" w:rsidP="00632EA0">
      <w:pPr>
        <w:spacing w:after="120" w:line="276" w:lineRule="auto"/>
        <w:jc w:val="both"/>
        <w:rPr>
          <w:rFonts w:ascii="Sylfaen" w:hAnsi="Sylfaen"/>
          <w:lang w:val="ka-GE"/>
        </w:rPr>
      </w:pPr>
      <w:r w:rsidRPr="001249C0">
        <w:rPr>
          <w:rFonts w:ascii="Sylfaen" w:hAnsi="Sylfaen"/>
          <w:lang w:val="ka-GE"/>
        </w:rPr>
        <w:t xml:space="preserve">საქართველოს კონსტიტუციისა და კანონმდებლობით დადგენილი მიდგომები სრულ თანხვედრაშია „ადგილობრივი თვითმმართველობის შესახებ“ ევროპული ქარტიის მოთხოვნებთან, თუმცა პრობლემატურად რჩება თუ რამდენად შესწევთ ძალა თვითმმართველ ერთეულებს სრულყოფილად განახორციელონ კანონით მათზე დაკისრებული უფლებამოსილებები და რამდენია მუნიციპალიტეტების მიერ გადასაწყვეტი საკითხების წილი საჯარო საკითხებში. უფლებამოსილებების განხორციელებისას ცალკეა გამოსაყოფი მუნიციპალიტეტებისათვის კანონით უზრუნველყოფილი, თუმცა პრაქტიკაში ნაკლებად რეალიზებული უფლება, მიიღონ დისკრეციული გადაწყვეტილება მისთვის მინიჭებული </w:t>
      </w:r>
      <w:r>
        <w:rPr>
          <w:rFonts w:ascii="Sylfaen" w:hAnsi="Sylfaen"/>
          <w:lang w:val="ka-GE"/>
        </w:rPr>
        <w:t>უფლებამოსილ</w:t>
      </w:r>
      <w:r w:rsidRPr="001249C0">
        <w:rPr>
          <w:rFonts w:ascii="Sylfaen" w:hAnsi="Sylfaen"/>
          <w:lang w:val="ka-GE"/>
        </w:rPr>
        <w:t xml:space="preserve">ების ფარგლებში. დეცენტრალიზაციის პროცესი ეფუძნება ადგილობრივი ავტონომიურობის კონცეფციას, რაც რამდენიმე ფაქტორზეა დამოკიდებული, მათ შორის ადგილობრივი თვითმმართველობების სამართლებრივ დაცვასა და ეროვნული ზედამხედველობის სისტემაზე, იმავდროულად, მუნიციპალიტეტის დისკრეციულ უფლებამოსილებაზე, გადაწყვიტოს, თუ როგორ ხდება მომსახურებების მართვა, აგრეთვე, რა დონეზე რეგულირდება </w:t>
      </w:r>
      <w:r>
        <w:rPr>
          <w:rFonts w:ascii="Sylfaen" w:hAnsi="Sylfaen"/>
          <w:lang w:val="ka-GE"/>
        </w:rPr>
        <w:t xml:space="preserve">იგი </w:t>
      </w:r>
      <w:r w:rsidRPr="001249C0">
        <w:rPr>
          <w:rFonts w:ascii="Sylfaen" w:hAnsi="Sylfaen"/>
          <w:lang w:val="ka-GE"/>
        </w:rPr>
        <w:t xml:space="preserve">სახელმწიფო ნორმებითა და სტანდარტებით. </w:t>
      </w:r>
    </w:p>
    <w:p w:rsidR="000A141D" w:rsidRPr="001249C0" w:rsidRDefault="005934B8" w:rsidP="0067084C">
      <w:pPr>
        <w:spacing w:after="120" w:line="276" w:lineRule="auto"/>
        <w:jc w:val="both"/>
        <w:rPr>
          <w:rFonts w:ascii="Sylfaen" w:hAnsi="Sylfaen"/>
          <w:lang w:val="ka-GE"/>
        </w:rPr>
      </w:pPr>
      <w:r w:rsidRPr="001249C0">
        <w:rPr>
          <w:rFonts w:ascii="Sylfaen" w:hAnsi="Sylfaen"/>
          <w:lang w:val="ka-GE"/>
        </w:rPr>
        <w:t>ადგილობრივი თვითმმართველობის განვითარების ეტაპების</w:t>
      </w:r>
      <w:r w:rsidR="000A141D" w:rsidRPr="001249C0">
        <w:rPr>
          <w:rFonts w:ascii="Sylfaen" w:hAnsi="Sylfaen"/>
          <w:lang w:val="ka-GE"/>
        </w:rPr>
        <w:t xml:space="preserve"> ანალიზი და საკონსტიტუციო რეფორმით თვითმმართველობის მაღალი სტანდარტების დაწესება აყენებს ახალ გამოწვევებს დეცენტრალიზაციის რეფორმის თანმიმდევრულად განსახორციელებლად. </w:t>
      </w:r>
      <w:r w:rsidRPr="001249C0">
        <w:rPr>
          <w:rFonts w:ascii="Sylfaen" w:hAnsi="Sylfaen"/>
          <w:lang w:val="ka-GE"/>
        </w:rPr>
        <w:t>თვითმმართველობის განვითარების ეტაპების ხარვეზების</w:t>
      </w:r>
      <w:r w:rsidR="004536B6">
        <w:rPr>
          <w:rFonts w:ascii="Sylfaen" w:hAnsi="Sylfaen"/>
          <w:lang w:val="ka-GE"/>
        </w:rPr>
        <w:t>ა</w:t>
      </w:r>
      <w:r w:rsidRPr="001249C0">
        <w:rPr>
          <w:rFonts w:ascii="Sylfaen" w:hAnsi="Sylfaen"/>
          <w:lang w:val="ka-GE"/>
        </w:rPr>
        <w:t xml:space="preserve"> და არსებული პრობლემების კომპლექსური ანალიზით იკვეთება შემდეგი ძირითადი გამოწვევები</w:t>
      </w:r>
      <w:r w:rsidR="004536B6">
        <w:rPr>
          <w:rFonts w:ascii="Sylfaen" w:hAnsi="Sylfaen"/>
          <w:lang w:val="ka-GE"/>
        </w:rPr>
        <w:t>:</w:t>
      </w:r>
      <w:r w:rsidR="000A141D" w:rsidRPr="001249C0">
        <w:rPr>
          <w:rFonts w:ascii="Sylfaen" w:hAnsi="Sylfaen"/>
          <w:lang w:val="ka-GE"/>
        </w:rPr>
        <w:t xml:space="preserve">                              </w:t>
      </w:r>
    </w:p>
    <w:p w:rsidR="000A141D" w:rsidRPr="001249C0" w:rsidRDefault="000A141D" w:rsidP="0067084C">
      <w:pPr>
        <w:spacing w:after="120" w:line="276" w:lineRule="auto"/>
        <w:jc w:val="both"/>
        <w:rPr>
          <w:rFonts w:ascii="Sylfaen" w:hAnsi="Sylfaen"/>
          <w:lang w:val="ka-GE"/>
        </w:rPr>
      </w:pPr>
      <w:r w:rsidRPr="001249C0">
        <w:rPr>
          <w:rFonts w:ascii="Sylfaen" w:hAnsi="Sylfaen"/>
          <w:lang w:val="ka-GE"/>
        </w:rPr>
        <w:t xml:space="preserve">1) რეფორმის განვლილი ძირითადი ეტაპები აჩვენებს, რომ ისინი უპირატესად უკავშირდებოდა სახელმწიფო ხელისუფლებაში მომხდარ პოლიტიკურ ცვლილებებს და ნაკლებად ეფუძნებოდა თვითმმართველობის სფეროში არსებული პრობლემების ანალიზს. ასეთი მიდგომა განაპირობებდა რეფორმის „პოლიტიზირებას“ და მის ერთჯერად ხასიათს. გატარებული რეფორმა, რომელიც თვითმმართველობის არჩევნების წინ საკანონმდებლო ცვლილებით გამოიხატებოდა არ ითვალისწინებდა პროცესის შემდგომ განვითარებას </w:t>
      </w:r>
      <w:r w:rsidRPr="00B36B1A">
        <w:rPr>
          <w:rFonts w:ascii="Sylfaen" w:hAnsi="Sylfaen"/>
          <w:lang w:val="ka-GE"/>
        </w:rPr>
        <w:t>საშუალო</w:t>
      </w:r>
      <w:r w:rsidR="008710DB" w:rsidRPr="00B36B1A">
        <w:rPr>
          <w:rFonts w:ascii="Sylfaen" w:hAnsi="Sylfaen"/>
          <w:lang w:val="ka-GE"/>
        </w:rPr>
        <w:t xml:space="preserve">ვადიანი </w:t>
      </w:r>
      <w:r w:rsidRPr="00B36B1A">
        <w:rPr>
          <w:rFonts w:ascii="Sylfaen" w:hAnsi="Sylfaen"/>
          <w:lang w:val="ka-GE"/>
        </w:rPr>
        <w:t>პერიოდისთვის</w:t>
      </w:r>
      <w:r w:rsidRPr="001249C0">
        <w:rPr>
          <w:rFonts w:ascii="Sylfaen" w:hAnsi="Sylfaen"/>
          <w:lang w:val="ka-GE"/>
        </w:rPr>
        <w:t>.</w:t>
      </w:r>
      <w:r w:rsidR="00B36B1A">
        <w:rPr>
          <w:rFonts w:ascii="Sylfaen" w:hAnsi="Sylfaen"/>
        </w:rPr>
        <w:t xml:space="preserve"> </w:t>
      </w:r>
      <w:r w:rsidRPr="001249C0">
        <w:rPr>
          <w:rFonts w:ascii="Sylfaen" w:hAnsi="Sylfaen"/>
          <w:lang w:val="ka-GE"/>
        </w:rPr>
        <w:t xml:space="preserve">შესაბამისად, გატარებული რეფორმები იყო არათანმიმდევრული და ვერ იძლეოდა სათანადო შედეგს. ამიტომ, აუცილებელია </w:t>
      </w:r>
      <w:r w:rsidRPr="001249C0">
        <w:rPr>
          <w:rFonts w:ascii="Sylfaen" w:hAnsi="Sylfaen"/>
          <w:b/>
          <w:lang w:val="ka-GE"/>
        </w:rPr>
        <w:t xml:space="preserve">დეცენტრალიზაციის სტრატეგია დაეფუძნოს </w:t>
      </w:r>
      <w:r w:rsidR="003057F4">
        <w:rPr>
          <w:rFonts w:ascii="Sylfaen" w:hAnsi="Sylfaen"/>
          <w:b/>
          <w:lang w:val="ka-GE"/>
        </w:rPr>
        <w:t>საშუალო</w:t>
      </w:r>
      <w:r w:rsidR="003057F4" w:rsidRPr="001249C0">
        <w:rPr>
          <w:rFonts w:ascii="Sylfaen" w:hAnsi="Sylfaen"/>
          <w:b/>
          <w:lang w:val="ka-GE"/>
        </w:rPr>
        <w:t xml:space="preserve">ვადიან </w:t>
      </w:r>
      <w:r w:rsidRPr="001249C0">
        <w:rPr>
          <w:rFonts w:ascii="Sylfaen" w:hAnsi="Sylfaen"/>
          <w:b/>
          <w:lang w:val="ka-GE"/>
        </w:rPr>
        <w:t>ხედვას</w:t>
      </w:r>
      <w:r w:rsidRPr="001249C0">
        <w:rPr>
          <w:rFonts w:ascii="Sylfaen" w:hAnsi="Sylfaen"/>
          <w:lang w:val="ka-GE"/>
        </w:rPr>
        <w:t xml:space="preserve">, განსაზღვროს </w:t>
      </w:r>
      <w:r w:rsidR="00434C3C">
        <w:rPr>
          <w:rFonts w:ascii="Sylfaen" w:hAnsi="Sylfaen"/>
          <w:lang w:val="ka-GE"/>
        </w:rPr>
        <w:t>საშუალო</w:t>
      </w:r>
      <w:r w:rsidR="00434C3C" w:rsidRPr="001249C0">
        <w:rPr>
          <w:rFonts w:ascii="Sylfaen" w:hAnsi="Sylfaen"/>
          <w:lang w:val="ka-GE"/>
        </w:rPr>
        <w:t>ვადიან</w:t>
      </w:r>
      <w:r w:rsidR="005219C6">
        <w:rPr>
          <w:rFonts w:ascii="Sylfaen" w:hAnsi="Sylfaen"/>
          <w:lang w:val="ka-GE"/>
        </w:rPr>
        <w:t>ი</w:t>
      </w:r>
      <w:r w:rsidR="00434C3C" w:rsidRPr="001249C0">
        <w:rPr>
          <w:rFonts w:ascii="Sylfaen" w:hAnsi="Sylfaen"/>
          <w:lang w:val="ka-GE"/>
        </w:rPr>
        <w:t xml:space="preserve"> </w:t>
      </w:r>
      <w:r w:rsidRPr="001249C0">
        <w:rPr>
          <w:rFonts w:ascii="Sylfaen" w:hAnsi="Sylfaen"/>
          <w:lang w:val="ka-GE"/>
        </w:rPr>
        <w:t>პერიოდისათვის განვითარების ძირითადი მიმართულებები და სტრატეგიის სამოქმედო გეგმით გაიწეროს ყოველწლიურად განსახორციელებელი ის ღონისძიებები, რომლებიც უზრუნველყოფენ დეცენტრალიზაციის პროცესის მდგრადობას, თანმიმდევრულობასა და მიზანმიმართულობას, რაც დასახული მიზნის მიღწევის უმთავრესი წინაპირობაა.</w:t>
      </w:r>
    </w:p>
    <w:p w:rsidR="00D8221B" w:rsidRDefault="000A141D" w:rsidP="0067084C">
      <w:pPr>
        <w:spacing w:after="120" w:line="276" w:lineRule="auto"/>
        <w:jc w:val="both"/>
        <w:rPr>
          <w:rFonts w:ascii="Sylfaen" w:hAnsi="Sylfaen"/>
        </w:rPr>
      </w:pPr>
      <w:r w:rsidRPr="001249C0">
        <w:rPr>
          <w:rFonts w:ascii="Sylfaen" w:hAnsi="Sylfaen"/>
          <w:lang w:val="ka-GE"/>
        </w:rPr>
        <w:t xml:space="preserve">2)  ადგილობრივი თვითმმართველობის ერთ-ერთ უმთავრეს პრობლემად რჩება სახელმწიფო ხელისუფლების სისტემაში ადგილობრივი თვითმმართველობის ადგილის და საჯარო საკითხების გადაწყვეტაში მისი როლის საკითხი. „ადგილობრივი თვითმმართველობის შესახებ“ ევროპული ქარტიის თანახმად, თვითმმართველობა უნდა უზრუნველყოფდეს „საზოგადო საქმეების მნიშვნელოვანი წილის“ გადაწყვეტას. თვითმმართველი ერთეულის შეზღუდული უფლებამოსილებები არ იძლევა საშუალებას მუნიციპალიტეტმა შეასრულოს მნიშვნელოვანი როლი საზოგადოების ცხოვრებაში. საქართველოს კონსტიტუციით აღიარებული პრინციპი - სახელმწიფო ხელისუფლებისა და თვითმმართველი ერთეულის უფლებამოსილების გამიჯვნა სუბსიდიარობის პრინციპის საფუძველზე არის ის ბაზისი, რომელზე დაყრდნობითაც უნდა მოხდეს საბჭოური მემკვიდრეობით მიღებული ცენტრალიზებული მართვის საბოლოო გარდაქმნა, </w:t>
      </w:r>
      <w:r w:rsidRPr="001249C0">
        <w:rPr>
          <w:rFonts w:ascii="Sylfaen" w:hAnsi="Sylfaen"/>
          <w:b/>
          <w:lang w:val="ka-GE"/>
        </w:rPr>
        <w:t>ცენტრიდან ადგილებზე უფლებამოსილებების თანდათანობითი გადატანა</w:t>
      </w:r>
      <w:r w:rsidRPr="001249C0">
        <w:rPr>
          <w:rFonts w:ascii="Sylfaen" w:hAnsi="Sylfaen"/>
          <w:lang w:val="ka-GE"/>
        </w:rPr>
        <w:t>, რაც უზრუნველყოფს საკითხების ადგილობრივი სპეციფიკის გათვალისწინებით უფრო ეფექტიან და ოპერატიულ გადაწყვეტას;</w:t>
      </w:r>
      <w:r w:rsidR="00632EA0">
        <w:rPr>
          <w:rFonts w:ascii="Sylfaen" w:hAnsi="Sylfaen"/>
        </w:rPr>
        <w:t xml:space="preserve"> </w:t>
      </w:r>
      <w:r w:rsidR="00632EA0" w:rsidRPr="001249C0">
        <w:rPr>
          <w:rFonts w:ascii="Sylfaen" w:hAnsi="Sylfaen"/>
          <w:lang w:val="ka-GE"/>
        </w:rPr>
        <w:t>საზოგადოებრივი კეთილდღეობის უზრუნველყოფა, თითოეული მოქალაქისა თუ საზოგადოებრივი ჯგუფის თავისუფალი განვითარება, სრულფასოვანი საზოგადოებრივი მომსახურების მიწოდება დაკავშირებულია თვითმმართველობის როლზე სახელმწიფო მმართველობის სისტემაში და მის შესაძლებლობაზე ადეკვატურად უპასუხოს არსებულ გამოწვევებსა და მოსახლეობის მოთხოვნებს. თვითმმართველ ერთეულთა მიერ საკუთარ უფლებამოსილებათა სრულყოფილი განხორციელება, მათი უფლებამოსილებების გაფართოება და გავრცელება საზოგადო საქმეების მნიშვნელოვან ნაწილზე ზრდის პრობლემების გადაწყვეტის ოპერატიულობასა და ეფექტიანობას და ამავდროულად ქმნის ამ საკითხების გადაწყვეტისას მოსახლეობის ინტერესების გათვალისწინების შესაძლებლობას.</w:t>
      </w:r>
      <w:r w:rsidR="006A5789">
        <w:rPr>
          <w:rFonts w:ascii="Sylfaen" w:hAnsi="Sylfaen"/>
        </w:rPr>
        <w:t xml:space="preserve"> </w:t>
      </w:r>
    </w:p>
    <w:p w:rsidR="00B36B1A" w:rsidRDefault="00632EA0" w:rsidP="0067084C">
      <w:pPr>
        <w:spacing w:after="120" w:line="276" w:lineRule="auto"/>
        <w:jc w:val="both"/>
        <w:rPr>
          <w:rFonts w:ascii="Sylfaen" w:hAnsi="Sylfaen"/>
          <w:lang w:val="ka-GE"/>
        </w:rPr>
      </w:pPr>
      <w:r w:rsidRPr="001249C0">
        <w:rPr>
          <w:rFonts w:ascii="Sylfaen" w:hAnsi="Sylfaen"/>
          <w:lang w:val="ka-GE"/>
        </w:rPr>
        <w:t>ამ მიზნის მისაღწევად უმთავრესი ამოცანებია</w:t>
      </w:r>
      <w:r w:rsidR="006A5789">
        <w:rPr>
          <w:rFonts w:ascii="Sylfaen" w:hAnsi="Sylfaen"/>
        </w:rPr>
        <w:t xml:space="preserve"> </w:t>
      </w:r>
      <w:r w:rsidRPr="001249C0">
        <w:rPr>
          <w:rFonts w:ascii="Sylfaen" w:hAnsi="Sylfaen"/>
          <w:lang w:val="ka-GE"/>
        </w:rPr>
        <w:t>სათანადო პირობების შექმნა თვითმმართველი ერთეულების მიერ კანონით მინიჭებული უფლებამოსილების სრულყოფილად განსახორციელებლად</w:t>
      </w:r>
      <w:r w:rsidR="006A5789">
        <w:rPr>
          <w:rFonts w:ascii="Sylfaen" w:hAnsi="Sylfaen"/>
        </w:rPr>
        <w:t xml:space="preserve"> </w:t>
      </w:r>
      <w:r w:rsidR="006A5789">
        <w:rPr>
          <w:rFonts w:ascii="Sylfaen" w:hAnsi="Sylfaen"/>
          <w:lang w:val="ka-GE"/>
        </w:rPr>
        <w:t xml:space="preserve">და </w:t>
      </w:r>
      <w:r w:rsidRPr="001249C0">
        <w:rPr>
          <w:rFonts w:ascii="Sylfaen" w:hAnsi="Sylfaen"/>
          <w:lang w:val="ka-GE"/>
        </w:rPr>
        <w:t>თვითმმართველი ერთეულის უფლებამოსილებების ეტაპობრივი გაზრდა სუბსიდიარობის პრინციპის საფუძველზე.</w:t>
      </w:r>
    </w:p>
    <w:p w:rsidR="000A141D" w:rsidRPr="001249C0" w:rsidRDefault="000A141D" w:rsidP="0067084C">
      <w:pPr>
        <w:spacing w:after="120" w:line="276" w:lineRule="auto"/>
        <w:jc w:val="both"/>
        <w:rPr>
          <w:rFonts w:ascii="Sylfaen" w:hAnsi="Sylfaen"/>
          <w:lang w:val="ka-GE"/>
        </w:rPr>
      </w:pPr>
      <w:r w:rsidRPr="001249C0">
        <w:rPr>
          <w:rFonts w:ascii="Sylfaen" w:hAnsi="Sylfaen"/>
          <w:lang w:val="ka-GE"/>
        </w:rPr>
        <w:t xml:space="preserve">3) თვითმმართველი ერთეულის მიერ კანონით დაკისრებული უფლებამოსილების განხორციელება აუცილებლად მოითხოვს ამ უფლებამოსილების გასატარებლად საჭირო ფინანსური თუ მატერიალური რესურსების გადაცემას. თვითმმართველი ერთეულის </w:t>
      </w:r>
      <w:r w:rsidR="00C23F3B">
        <w:rPr>
          <w:rFonts w:ascii="Sylfaen" w:hAnsi="Sylfaen"/>
          <w:lang w:val="ka-GE"/>
        </w:rPr>
        <w:t>მცირე</w:t>
      </w:r>
      <w:r w:rsidR="00C23F3B" w:rsidRPr="001249C0">
        <w:rPr>
          <w:rFonts w:ascii="Sylfaen" w:hAnsi="Sylfaen"/>
          <w:lang w:val="ka-GE"/>
        </w:rPr>
        <w:t xml:space="preserve"> </w:t>
      </w:r>
      <w:r w:rsidRPr="001249C0">
        <w:rPr>
          <w:rFonts w:ascii="Sylfaen" w:hAnsi="Sylfaen"/>
          <w:lang w:val="ka-GE"/>
        </w:rPr>
        <w:t xml:space="preserve">ფინანსური და მატერიალური ბაზა არის ის ერთ-ერთი მთავარი პრობლემა, რომელიც </w:t>
      </w:r>
      <w:r w:rsidR="00894F71" w:rsidRPr="001249C0">
        <w:rPr>
          <w:rFonts w:ascii="Sylfaen" w:hAnsi="Sylfaen"/>
          <w:lang w:val="ka-GE"/>
        </w:rPr>
        <w:t xml:space="preserve">სხვა ფაქტორებთან ერთად </w:t>
      </w:r>
      <w:r w:rsidRPr="001249C0">
        <w:rPr>
          <w:rFonts w:ascii="Sylfaen" w:hAnsi="Sylfaen"/>
          <w:lang w:val="ka-GE"/>
        </w:rPr>
        <w:t xml:space="preserve">ხელს უშლის თვითმმართველობის რეალურ განხორციელებას. </w:t>
      </w:r>
      <w:r w:rsidR="00894F71" w:rsidRPr="001249C0">
        <w:rPr>
          <w:rFonts w:ascii="Sylfaen" w:hAnsi="Sylfaen"/>
          <w:lang w:val="ka-GE"/>
        </w:rPr>
        <w:t xml:space="preserve">აგრეთვე, კანონით გათვალისწინებული თვითმმართველი ერთეულის უფლებამოსილებები ხშირ შემთხვევაში ვერ ხორციელდება სათანადო რესურსების ნაკლებობის გამო. </w:t>
      </w:r>
      <w:r w:rsidRPr="001249C0">
        <w:rPr>
          <w:rFonts w:ascii="Sylfaen" w:hAnsi="Sylfaen"/>
          <w:lang w:val="ka-GE"/>
        </w:rPr>
        <w:t xml:space="preserve">შესაბამისად, დეცენტრალიზაციის რეფორმის ერთ-ერთი ძირითადი მიმართულება უნდა იყოს თვითმმართველი ერთეულის არსებული და ეტაპობრივად გაზრდილი უფლებამოსილებების უზრუნველყოფა სათანადო რესურსებით. საქართველოს კონსტიტუციით მოცემული სახელმწიფოს ვალდებულება უზრუნველყოს ფინანსური სახსრების შესაბამისობა თვითმმართველი ერთეულის ორგანული კანონით დადგენილ უფლებამოსილებებთან, არის ის საკონსტიტუციო გარანტია და საფუძველი, რომლის შესაბამისად უნდა მოხდეს </w:t>
      </w:r>
      <w:r w:rsidRPr="001249C0">
        <w:rPr>
          <w:rFonts w:ascii="Sylfaen" w:hAnsi="Sylfaen"/>
          <w:b/>
          <w:lang w:val="ka-GE"/>
        </w:rPr>
        <w:t>თვითმმართველი ერთეულის საფინანსო-ეკონომიკური საფუძვლების გამყარება;</w:t>
      </w:r>
    </w:p>
    <w:p w:rsidR="0003620E" w:rsidRPr="001249C0" w:rsidRDefault="000A141D" w:rsidP="0067084C">
      <w:pPr>
        <w:spacing w:after="120" w:line="276" w:lineRule="auto"/>
        <w:jc w:val="both"/>
        <w:rPr>
          <w:rFonts w:ascii="Sylfaen" w:hAnsi="Sylfaen"/>
          <w:lang w:val="ka-GE"/>
        </w:rPr>
      </w:pPr>
      <w:r w:rsidRPr="001249C0">
        <w:rPr>
          <w:rFonts w:ascii="Sylfaen" w:hAnsi="Sylfaen"/>
          <w:lang w:val="ka-GE"/>
        </w:rPr>
        <w:t xml:space="preserve">4) თვითმმართველობის განხორციელების აუცილებელი პირობაა </w:t>
      </w:r>
      <w:r w:rsidRPr="001249C0">
        <w:rPr>
          <w:rFonts w:ascii="Sylfaen" w:hAnsi="Sylfaen"/>
          <w:b/>
          <w:lang w:val="ka-GE"/>
        </w:rPr>
        <w:t>გადაწყვეტილების მიღების ავტონომიურობა</w:t>
      </w:r>
      <w:r w:rsidR="00B90862">
        <w:rPr>
          <w:rFonts w:ascii="Sylfaen" w:hAnsi="Sylfaen"/>
          <w:b/>
          <w:lang w:val="ka-GE"/>
        </w:rPr>
        <w:t>,</w:t>
      </w:r>
      <w:r w:rsidRPr="00D827E6">
        <w:rPr>
          <w:rFonts w:ascii="Sylfaen" w:hAnsi="Sylfaen"/>
          <w:b/>
          <w:color w:val="FF0000"/>
          <w:lang w:val="ka-GE"/>
        </w:rPr>
        <w:t xml:space="preserve"> </w:t>
      </w:r>
      <w:r w:rsidR="002D0FB4" w:rsidRPr="001249C0">
        <w:rPr>
          <w:rFonts w:ascii="Sylfaen" w:hAnsi="Sylfaen"/>
          <w:b/>
          <w:lang w:val="ka-GE"/>
        </w:rPr>
        <w:t xml:space="preserve"> მიღებული გადაწყვეტილების შესაბამისობა ადგილობრივი მოსახლეობის ინტერესებთან, </w:t>
      </w:r>
      <w:r w:rsidRPr="001249C0">
        <w:rPr>
          <w:rFonts w:ascii="Sylfaen" w:hAnsi="Sylfaen"/>
          <w:b/>
          <w:lang w:val="ka-GE"/>
        </w:rPr>
        <w:t xml:space="preserve">თვითმმართველობის ორგანოების საქმიანობის გამჭვირვალობა, მათ საქმიანობაში მოქალაქეთა ფართო მონაწილეობა, საზოგადოებრივი კონტროლის, შეფასებისა და ანგარიშვალდებულობის ქმედითი მექანიზმების დამკვიდრება, თვითმმართველობის მოხელეთა კვალიფიციურობა, თვითმმართველ ერთეულების მართვის სისტემებისა და ადმინისტრაციული სტრუქტურების სრულყოფა, საზოგადოებრივი მომსახურების მიწოდების ეფექტიანი და ინოვაციური სისტემების დანერგვა, თვითმმართველი ერთეულის განვითარებისა და საქმიანობის დაფუძნება </w:t>
      </w:r>
      <w:r w:rsidR="00981319">
        <w:rPr>
          <w:rFonts w:ascii="Sylfaen" w:hAnsi="Sylfaen"/>
          <w:b/>
          <w:lang w:val="ka-GE"/>
        </w:rPr>
        <w:t>საშუალო</w:t>
      </w:r>
      <w:r w:rsidR="00981319" w:rsidRPr="001249C0">
        <w:rPr>
          <w:rFonts w:ascii="Sylfaen" w:hAnsi="Sylfaen"/>
          <w:b/>
          <w:lang w:val="ka-GE"/>
        </w:rPr>
        <w:t xml:space="preserve">ვადიან, </w:t>
      </w:r>
      <w:r w:rsidRPr="001249C0">
        <w:rPr>
          <w:rFonts w:ascii="Sylfaen" w:hAnsi="Sylfaen"/>
          <w:b/>
          <w:lang w:val="ka-GE"/>
        </w:rPr>
        <w:t>თანმიმდევრულ და შედეგზე ორიენტირებულ სტრატეგიული დაგეგმვის სისტემაზე.</w:t>
      </w:r>
      <w:r w:rsidRPr="001249C0">
        <w:rPr>
          <w:rFonts w:ascii="Sylfaen" w:hAnsi="Sylfaen"/>
          <w:lang w:val="ka-GE"/>
        </w:rPr>
        <w:t xml:space="preserve"> </w:t>
      </w:r>
      <w:r w:rsidR="00C23F3B">
        <w:rPr>
          <w:rFonts w:ascii="Sylfaen" w:hAnsi="Sylfaen"/>
          <w:lang w:val="ka-GE"/>
        </w:rPr>
        <w:t>ამ ეტაპზე გამოკვეთილი</w:t>
      </w:r>
      <w:r w:rsidR="00B36B1A">
        <w:rPr>
          <w:rFonts w:ascii="Sylfaen" w:hAnsi="Sylfaen"/>
          <w:lang w:val="ka-GE"/>
        </w:rPr>
        <w:t>ა</w:t>
      </w:r>
      <w:r w:rsidR="00C23F3B">
        <w:rPr>
          <w:rFonts w:ascii="Sylfaen" w:hAnsi="Sylfaen"/>
          <w:lang w:val="ka-GE"/>
        </w:rPr>
        <w:t xml:space="preserve"> სხვადასხვა დონის სისუსტები აღნიშნული მიმართულებებით და </w:t>
      </w:r>
      <w:r w:rsidR="00C23F3B" w:rsidRPr="00C23F3B">
        <w:rPr>
          <w:rFonts w:ascii="Sylfaen" w:hAnsi="Sylfaen"/>
          <w:lang w:val="ka-GE"/>
        </w:rPr>
        <w:t>შესაბამისად, დეცენტრალიზაციის რეფორმის</w:t>
      </w:r>
      <w:r w:rsidR="00B36B1A">
        <w:rPr>
          <w:rFonts w:ascii="Sylfaen" w:hAnsi="Sylfaen"/>
          <w:lang w:val="ka-GE"/>
        </w:rPr>
        <w:t xml:space="preserve"> ფარგლებში</w:t>
      </w:r>
      <w:r w:rsidR="00C23F3B" w:rsidRPr="00C23F3B">
        <w:rPr>
          <w:rFonts w:ascii="Sylfaen" w:hAnsi="Sylfaen"/>
          <w:lang w:val="ka-GE"/>
        </w:rPr>
        <w:t xml:space="preserve"> ერთ-ერთი ძირითადი მიმართულება </w:t>
      </w:r>
      <w:r w:rsidR="00B36B1A">
        <w:rPr>
          <w:rFonts w:ascii="Sylfaen" w:hAnsi="Sylfaen"/>
          <w:lang w:val="ka-GE"/>
        </w:rPr>
        <w:t>იქნება</w:t>
      </w:r>
      <w:r w:rsidR="00C23F3B" w:rsidRPr="00C23F3B">
        <w:rPr>
          <w:rFonts w:ascii="Sylfaen" w:hAnsi="Sylfaen"/>
          <w:lang w:val="ka-GE"/>
        </w:rPr>
        <w:t xml:space="preserve"> </w:t>
      </w:r>
      <w:r w:rsidR="00C23F3B">
        <w:rPr>
          <w:rFonts w:ascii="Sylfaen" w:hAnsi="Sylfaen"/>
          <w:lang w:val="ka-GE"/>
        </w:rPr>
        <w:t>არსებული</w:t>
      </w:r>
      <w:r w:rsidR="00B36B1A">
        <w:rPr>
          <w:rFonts w:ascii="Sylfaen" w:hAnsi="Sylfaen"/>
          <w:lang w:val="ka-GE"/>
        </w:rPr>
        <w:t xml:space="preserve"> გამოწვევების</w:t>
      </w:r>
      <w:r w:rsidR="007F7449">
        <w:rPr>
          <w:rFonts w:ascii="Sylfaen" w:hAnsi="Sylfaen"/>
          <w:lang w:val="ka-GE"/>
        </w:rPr>
        <w:t xml:space="preserve"> გადაჭრა.</w:t>
      </w:r>
    </w:p>
    <w:p w:rsidR="002D4D0C" w:rsidRDefault="00C23F3B" w:rsidP="0067084C">
      <w:pPr>
        <w:spacing w:after="120" w:line="276" w:lineRule="auto"/>
        <w:jc w:val="both"/>
        <w:rPr>
          <w:rFonts w:ascii="Sylfaen" w:hAnsi="Sylfaen"/>
          <w:lang w:val="ka-GE"/>
        </w:rPr>
      </w:pPr>
      <w:r>
        <w:rPr>
          <w:rFonts w:ascii="Sylfaen" w:hAnsi="Sylfaen"/>
          <w:lang w:val="ka-GE"/>
        </w:rPr>
        <w:t>თვითმმართველობის განხორციელების პროცესში</w:t>
      </w:r>
      <w:r w:rsidR="002D0FB4" w:rsidRPr="001249C0">
        <w:rPr>
          <w:rFonts w:ascii="Sylfaen" w:hAnsi="Sylfaen"/>
          <w:lang w:val="ka-GE"/>
        </w:rPr>
        <w:t xml:space="preserve"> ქალთა მონაწილეობა ადგილობრივი საკითხების განხილვისას არის დაბალი</w:t>
      </w:r>
      <w:r w:rsidR="0066689E">
        <w:rPr>
          <w:rFonts w:ascii="Sylfaen" w:hAnsi="Sylfaen"/>
          <w:lang w:val="ka-GE"/>
        </w:rPr>
        <w:t xml:space="preserve">. </w:t>
      </w:r>
      <w:r w:rsidR="0015279F">
        <w:rPr>
          <w:rFonts w:ascii="Sylfaen" w:hAnsi="Sylfaen"/>
          <w:lang w:val="ka-GE"/>
        </w:rPr>
        <w:t xml:space="preserve">დეცენტრალიზაციის რეფორმის ფარგლებში მხარდაჭერილი </w:t>
      </w:r>
      <w:r w:rsidR="002D4D0C">
        <w:rPr>
          <w:rFonts w:ascii="Sylfaen" w:hAnsi="Sylfaen"/>
          <w:lang w:val="ka-GE"/>
        </w:rPr>
        <w:t>იქნება</w:t>
      </w:r>
      <w:r w:rsidR="002D4D0C" w:rsidRPr="001249C0">
        <w:rPr>
          <w:rFonts w:ascii="Sylfaen" w:hAnsi="Sylfaen"/>
          <w:lang w:val="ka-GE"/>
        </w:rPr>
        <w:t xml:space="preserve"> </w:t>
      </w:r>
      <w:r w:rsidR="0003620E" w:rsidRPr="001249C0">
        <w:rPr>
          <w:rFonts w:ascii="Sylfaen" w:hAnsi="Sylfaen"/>
          <w:lang w:val="ka-GE"/>
        </w:rPr>
        <w:t>ქალისა და მამაკაცის თანასწორი მონაწილეობის შესაძლებლობა</w:t>
      </w:r>
      <w:r w:rsidR="00BC518E">
        <w:rPr>
          <w:rFonts w:ascii="Sylfaen" w:hAnsi="Sylfaen"/>
          <w:lang w:val="ka-GE"/>
        </w:rPr>
        <w:t xml:space="preserve">. </w:t>
      </w:r>
    </w:p>
    <w:p w:rsidR="00114F41" w:rsidRPr="007D6AA1" w:rsidRDefault="000A141D" w:rsidP="0067084C">
      <w:pPr>
        <w:spacing w:after="120" w:line="276" w:lineRule="auto"/>
        <w:jc w:val="both"/>
        <w:rPr>
          <w:rFonts w:ascii="Sylfaen" w:hAnsi="Sylfaen"/>
        </w:rPr>
      </w:pPr>
      <w:r w:rsidRPr="001249C0">
        <w:rPr>
          <w:rFonts w:ascii="Sylfaen" w:hAnsi="Sylfaen"/>
          <w:lang w:val="ka-GE"/>
        </w:rPr>
        <w:t>ეს არის საკითხების ის კომპლექსი, რომელმაც უნდა უზრუნველყოს სანდო, გამჭვირვალე, ანგარიშვალდებული, მოსახლეობის ინტერესებსა და შედეგზე ორიენტირებული თვითმმართველობის დამკვიდრება.</w:t>
      </w:r>
    </w:p>
    <w:p w:rsidR="00A55674" w:rsidRPr="00571128" w:rsidRDefault="005934B8" w:rsidP="00763184">
      <w:pPr>
        <w:pStyle w:val="Heading1"/>
        <w:spacing w:after="240" w:line="276" w:lineRule="auto"/>
        <w:rPr>
          <w:rFonts w:ascii="Sylfaen" w:hAnsi="Sylfaen" w:cs="Sylfaen"/>
          <w:b/>
          <w:lang w:val="ka-GE"/>
        </w:rPr>
      </w:pPr>
      <w:bookmarkStart w:id="5" w:name="_Toc534993678"/>
      <w:r w:rsidRPr="00571128">
        <w:rPr>
          <w:rFonts w:ascii="Sylfaen" w:hAnsi="Sylfaen"/>
          <w:b/>
          <w:lang w:val="ka-GE"/>
        </w:rPr>
        <w:t xml:space="preserve">3. </w:t>
      </w:r>
      <w:r w:rsidRPr="00571128">
        <w:rPr>
          <w:rFonts w:ascii="Sylfaen" w:hAnsi="Sylfaen" w:cs="Sylfaen"/>
          <w:b/>
          <w:lang w:val="ka-GE"/>
        </w:rPr>
        <w:t>სტრატეგი</w:t>
      </w:r>
      <w:r w:rsidR="00502FF0" w:rsidRPr="00571128">
        <w:rPr>
          <w:rFonts w:ascii="Sylfaen" w:hAnsi="Sylfaen" w:cs="Sylfaen"/>
          <w:b/>
          <w:lang w:val="ka-GE"/>
        </w:rPr>
        <w:t>ული</w:t>
      </w:r>
      <w:r w:rsidR="00502FF0" w:rsidRPr="00571128">
        <w:rPr>
          <w:rFonts w:ascii="Sylfaen" w:hAnsi="Sylfaen"/>
          <w:b/>
          <w:lang w:val="ka-GE"/>
        </w:rPr>
        <w:t xml:space="preserve"> </w:t>
      </w:r>
      <w:r w:rsidRPr="00571128">
        <w:rPr>
          <w:rFonts w:ascii="Sylfaen" w:hAnsi="Sylfaen" w:cs="Sylfaen"/>
          <w:b/>
          <w:lang w:val="ka-GE"/>
        </w:rPr>
        <w:t>მიმართულებები</w:t>
      </w:r>
      <w:bookmarkEnd w:id="5"/>
    </w:p>
    <w:p w:rsidR="00502FF0" w:rsidRPr="001249C0" w:rsidRDefault="00502FF0" w:rsidP="0067084C">
      <w:pPr>
        <w:spacing w:after="120" w:line="276" w:lineRule="auto"/>
        <w:jc w:val="both"/>
        <w:rPr>
          <w:rFonts w:ascii="Sylfaen" w:hAnsi="Sylfaen" w:cs="Merriweather"/>
          <w:color w:val="000000"/>
          <w:lang w:val="ka-GE"/>
        </w:rPr>
      </w:pPr>
      <w:r w:rsidRPr="001249C0">
        <w:rPr>
          <w:rFonts w:ascii="Sylfaen" w:eastAsia="Arial Unicode MS" w:hAnsi="Sylfaen" w:cs="Arial Unicode MS"/>
          <w:color w:val="000000"/>
          <w:lang w:val="ka-GE"/>
        </w:rPr>
        <w:t>საქართველოს მთავრობის ხედვა დეცენტრალიზაციის პროცესთან მიმართებაში გულისხმობს ადგილობრივი ხელისუფლების ისეთი სისტემის ჩამოყალიბებასა და განვითარებას, რომელიც უზრუნველყოფს ადგილობრივი მოსახლეობის ინტერესების გათვალისწინებითა და მოსახლეობის აქტიური თანამონაწილეობით</w:t>
      </w:r>
      <w:r w:rsidR="00706E56" w:rsidRPr="001249C0">
        <w:rPr>
          <w:rFonts w:ascii="Sylfaen" w:eastAsia="Arial Unicode MS" w:hAnsi="Sylfaen" w:cs="Arial Unicode MS"/>
          <w:color w:val="000000"/>
          <w:lang w:val="ka-GE"/>
        </w:rPr>
        <w:t>, დამოუკიდებლად და საკუთარი პასუხისმგებლობით,</w:t>
      </w:r>
      <w:r w:rsidRPr="001249C0">
        <w:rPr>
          <w:rFonts w:ascii="Sylfaen" w:eastAsia="Arial Unicode MS" w:hAnsi="Sylfaen" w:cs="Arial Unicode MS"/>
          <w:color w:val="000000"/>
          <w:lang w:val="ka-GE"/>
        </w:rPr>
        <w:t xml:space="preserve"> კანონის ფარგლებში</w:t>
      </w:r>
      <w:r w:rsidR="00706E56" w:rsidRPr="001249C0">
        <w:rPr>
          <w:rFonts w:ascii="Sylfaen" w:eastAsia="Arial Unicode MS" w:hAnsi="Sylfaen" w:cs="Arial Unicode MS"/>
          <w:color w:val="000000"/>
          <w:lang w:val="ka-GE"/>
        </w:rPr>
        <w:t>,</w:t>
      </w:r>
      <w:r w:rsidRPr="001249C0">
        <w:rPr>
          <w:rFonts w:ascii="Sylfaen" w:eastAsia="Arial Unicode MS" w:hAnsi="Sylfaen" w:cs="Arial Unicode MS"/>
          <w:color w:val="000000"/>
          <w:lang w:val="ka-GE"/>
        </w:rPr>
        <w:t xml:space="preserve"> ადგილობრივი მნიშვნელობის საკითხების </w:t>
      </w:r>
      <w:r w:rsidR="00706E56" w:rsidRPr="001249C0">
        <w:rPr>
          <w:rFonts w:ascii="Sylfaen" w:eastAsia="Arial Unicode MS" w:hAnsi="Sylfaen" w:cs="Arial Unicode MS"/>
          <w:color w:val="000000"/>
          <w:lang w:val="ka-GE"/>
        </w:rPr>
        <w:t>ეფექტიან და ოპერატიულ გადაწყვეტას, მუნიციპალიტეტის პოტენციალის სრულად გამოყენებას, მდგრად ადგილობრივ ეკონომიკურ განვითარებას, მოსახლეობის საყოფაცხოვრებო პრობლემების მოგვარებასა და ცხოვრების დონის განუხრელ ამაღლებას.</w:t>
      </w:r>
    </w:p>
    <w:p w:rsidR="00242B55" w:rsidRPr="001249C0" w:rsidRDefault="00706E56" w:rsidP="0067084C">
      <w:pPr>
        <w:spacing w:after="120" w:line="276" w:lineRule="auto"/>
        <w:jc w:val="both"/>
        <w:rPr>
          <w:rFonts w:ascii="Sylfaen" w:eastAsia="Arial Unicode MS" w:hAnsi="Sylfaen" w:cs="Arial Unicode MS"/>
          <w:color w:val="000000"/>
          <w:lang w:val="ka-GE"/>
        </w:rPr>
      </w:pPr>
      <w:r w:rsidRPr="001249C0">
        <w:rPr>
          <w:rFonts w:ascii="Sylfaen" w:eastAsia="Arial Unicode MS" w:hAnsi="Sylfaen" w:cs="Arial Unicode MS"/>
          <w:color w:val="000000"/>
          <w:lang w:val="ka-GE"/>
        </w:rPr>
        <w:t>ადგილობრივი თვითმმართველობა წარმოადგენს სახელმწიფოს დემოკრატიული</w:t>
      </w:r>
      <w:r w:rsidR="00502FF0" w:rsidRPr="001249C0">
        <w:rPr>
          <w:rFonts w:ascii="Sylfaen" w:eastAsia="Arial Unicode MS" w:hAnsi="Sylfaen" w:cs="Arial Unicode MS"/>
          <w:color w:val="000000"/>
          <w:lang w:val="ka-GE"/>
        </w:rPr>
        <w:t xml:space="preserve"> </w:t>
      </w:r>
      <w:r w:rsidRPr="001249C0">
        <w:rPr>
          <w:rFonts w:ascii="Sylfaen" w:eastAsia="Arial Unicode MS" w:hAnsi="Sylfaen" w:cs="Arial Unicode MS"/>
          <w:color w:val="000000"/>
          <w:lang w:val="ka-GE"/>
        </w:rPr>
        <w:t>რეჟიმის ერთ-ერთ ძირითად საფუძველს. სწორედ ხელისუფლების ადგილობრივ ორგანოებს, რომლებსაც გააჩნიათ რეალური პასუხისმგებლობა, შეუძლიათ უზრუნველყო</w:t>
      </w:r>
      <w:r w:rsidR="00B41BC3" w:rsidRPr="001249C0">
        <w:rPr>
          <w:rFonts w:ascii="Sylfaen" w:eastAsia="Arial Unicode MS" w:hAnsi="Sylfaen" w:cs="Arial Unicode MS"/>
          <w:color w:val="000000"/>
          <w:lang w:val="ka-GE"/>
        </w:rPr>
        <w:t>ნ</w:t>
      </w:r>
      <w:r w:rsidRPr="001249C0">
        <w:rPr>
          <w:rFonts w:ascii="Sylfaen" w:eastAsia="Arial Unicode MS" w:hAnsi="Sylfaen" w:cs="Arial Unicode MS"/>
          <w:color w:val="000000"/>
          <w:lang w:val="ka-GE"/>
        </w:rPr>
        <w:t xml:space="preserve"> ეფექტიანი და ამასთან, მოქალაქესთან დაახლოებული მმართველობა. შესაბამისად, </w:t>
      </w:r>
      <w:r w:rsidR="00502FF0" w:rsidRPr="001249C0">
        <w:rPr>
          <w:rFonts w:ascii="Sylfaen" w:eastAsia="Arial Unicode MS" w:hAnsi="Sylfaen" w:cs="Arial Unicode MS"/>
          <w:color w:val="000000"/>
          <w:lang w:val="ka-GE"/>
        </w:rPr>
        <w:t xml:space="preserve">საქართველოს მთავრობის მისიას წარმოადგენს </w:t>
      </w:r>
      <w:r w:rsidRPr="001249C0">
        <w:rPr>
          <w:rFonts w:ascii="Sylfaen" w:eastAsia="Arial Unicode MS" w:hAnsi="Sylfaen" w:cs="Arial Unicode MS"/>
          <w:color w:val="000000"/>
          <w:lang w:val="ka-GE"/>
        </w:rPr>
        <w:t>ადგილობრივი თვითმმართველობის შემდგომი განვითარები</w:t>
      </w:r>
      <w:r w:rsidR="00B41BC3" w:rsidRPr="001249C0">
        <w:rPr>
          <w:rFonts w:ascii="Sylfaen" w:eastAsia="Arial Unicode MS" w:hAnsi="Sylfaen" w:cs="Arial Unicode MS"/>
          <w:color w:val="000000"/>
          <w:lang w:val="ka-GE"/>
        </w:rPr>
        <w:t>თ უზრუნველყო</w:t>
      </w:r>
      <w:r w:rsidR="00242B55" w:rsidRPr="001249C0">
        <w:rPr>
          <w:rFonts w:ascii="Sylfaen" w:eastAsia="Arial Unicode MS" w:hAnsi="Sylfaen" w:cs="Arial Unicode MS"/>
          <w:color w:val="000000"/>
          <w:lang w:val="ka-GE"/>
        </w:rPr>
        <w:t>ს ევროპულ ღირებულებებზე დაფუძნებული დემოკრატიული ხელისუფლების ისეთი სისტემის დამკვიდრება, რომელიც ორიენტირებული იქნება სახელმწიფო და ადგილობრივი ინტერესების ჰარმონიზაციაზე, მდგრად განვითარებასა და მოსახლეობის კეთილდღეობის ამაღლებაზე</w:t>
      </w:r>
      <w:r w:rsidR="00502FF0" w:rsidRPr="001249C0">
        <w:rPr>
          <w:rFonts w:ascii="Sylfaen" w:eastAsia="Arial Unicode MS" w:hAnsi="Sylfaen" w:cs="Arial Unicode MS"/>
          <w:color w:val="000000"/>
          <w:lang w:val="ka-GE"/>
        </w:rPr>
        <w:t>.</w:t>
      </w:r>
    </w:p>
    <w:p w:rsidR="00502FF0" w:rsidRPr="001249C0" w:rsidRDefault="00242B55" w:rsidP="0067084C">
      <w:pPr>
        <w:spacing w:after="120" w:line="276" w:lineRule="auto"/>
        <w:jc w:val="both"/>
        <w:rPr>
          <w:rFonts w:ascii="Sylfaen" w:hAnsi="Sylfaen" w:cs="Merriweather"/>
          <w:color w:val="000000"/>
          <w:lang w:val="ka-GE"/>
        </w:rPr>
      </w:pPr>
      <w:r w:rsidRPr="001249C0">
        <w:rPr>
          <w:rFonts w:ascii="Sylfaen" w:eastAsia="Arial Unicode MS" w:hAnsi="Sylfaen" w:cs="Arial Unicode MS"/>
          <w:color w:val="000000"/>
          <w:lang w:val="ka-GE"/>
        </w:rPr>
        <w:t>ამ ამოცანების შესრულება მოითხოვს სახელმწიფო, რეგიონული და მუნიციპალური პოლიტიკის ჰარმონიზაციისა და კოორდინაციის მექანიზმების ჩამოყალიბებას</w:t>
      </w:r>
      <w:r w:rsidR="0002402E" w:rsidRPr="001249C0">
        <w:rPr>
          <w:rFonts w:ascii="Sylfaen" w:eastAsia="Arial Unicode MS" w:hAnsi="Sylfaen" w:cs="Arial Unicode MS"/>
          <w:color w:val="000000"/>
          <w:lang w:val="ka-GE"/>
        </w:rPr>
        <w:t>, რეფორმის კომპლექსურ, ეტაპობრივ და თანმიმდევრულ განხორციელებას.</w:t>
      </w:r>
      <w:r w:rsidR="00502FF0" w:rsidRPr="001249C0">
        <w:rPr>
          <w:rFonts w:ascii="Sylfaen" w:eastAsia="Arial Unicode MS" w:hAnsi="Sylfaen" w:cs="Arial Unicode MS"/>
          <w:color w:val="000000"/>
          <w:lang w:val="ka-GE"/>
        </w:rPr>
        <w:t xml:space="preserve"> </w:t>
      </w:r>
    </w:p>
    <w:p w:rsidR="0002402E" w:rsidRPr="001249C0" w:rsidRDefault="00502FF0" w:rsidP="0067084C">
      <w:pPr>
        <w:widowControl w:val="0"/>
        <w:spacing w:after="120" w:line="276" w:lineRule="auto"/>
        <w:jc w:val="both"/>
        <w:rPr>
          <w:rFonts w:ascii="Sylfaen" w:hAnsi="Sylfaen" w:cs="Calibri"/>
          <w:color w:val="000000"/>
          <w:lang w:val="ka-GE"/>
        </w:rPr>
      </w:pPr>
      <w:r w:rsidRPr="001249C0">
        <w:rPr>
          <w:rFonts w:ascii="Sylfaen" w:eastAsia="Arial Unicode MS" w:hAnsi="Sylfaen" w:cs="Arial Unicode MS"/>
          <w:color w:val="000000"/>
          <w:lang w:val="ka-GE"/>
        </w:rPr>
        <w:t>საერთაშორისო</w:t>
      </w:r>
      <w:r w:rsidRPr="001249C0">
        <w:rPr>
          <w:rFonts w:ascii="Sylfaen" w:hAnsi="Sylfaen" w:cs="Calibri"/>
          <w:color w:val="000000"/>
          <w:lang w:val="ka-GE"/>
        </w:rPr>
        <w:t xml:space="preserve"> </w:t>
      </w:r>
      <w:r w:rsidRPr="001249C0">
        <w:rPr>
          <w:rFonts w:ascii="Sylfaen" w:eastAsia="Arial Unicode MS" w:hAnsi="Sylfaen" w:cs="Arial Unicode MS"/>
          <w:color w:val="000000"/>
          <w:lang w:val="ka-GE"/>
        </w:rPr>
        <w:t>გამოცდილებ</w:t>
      </w:r>
      <w:r w:rsidR="0002402E" w:rsidRPr="001249C0">
        <w:rPr>
          <w:rFonts w:ascii="Sylfaen" w:eastAsia="Arial Unicode MS" w:hAnsi="Sylfaen" w:cs="Arial Unicode MS"/>
          <w:color w:val="000000"/>
          <w:lang w:val="ka-GE"/>
        </w:rPr>
        <w:t>ა და განვლილი პერიოდ</w:t>
      </w:r>
      <w:r w:rsidRPr="001249C0">
        <w:rPr>
          <w:rFonts w:ascii="Sylfaen" w:eastAsia="Arial Unicode MS" w:hAnsi="Sylfaen" w:cs="Arial Unicode MS"/>
          <w:color w:val="000000"/>
          <w:lang w:val="ka-GE"/>
        </w:rPr>
        <w:t>ის</w:t>
      </w:r>
      <w:r w:rsidRPr="001249C0">
        <w:rPr>
          <w:rFonts w:ascii="Sylfaen" w:hAnsi="Sylfaen" w:cs="Calibri"/>
          <w:color w:val="000000"/>
          <w:lang w:val="ka-GE"/>
        </w:rPr>
        <w:t xml:space="preserve"> </w:t>
      </w:r>
      <w:r w:rsidRPr="001249C0">
        <w:rPr>
          <w:rFonts w:ascii="Sylfaen" w:eastAsia="Arial Unicode MS" w:hAnsi="Sylfaen" w:cs="Arial Unicode MS"/>
          <w:color w:val="000000"/>
          <w:lang w:val="ka-GE"/>
        </w:rPr>
        <w:t>ანალიზი</w:t>
      </w:r>
      <w:r w:rsidRPr="001249C0">
        <w:rPr>
          <w:rFonts w:ascii="Sylfaen" w:hAnsi="Sylfaen" w:cs="Calibri"/>
          <w:color w:val="000000"/>
          <w:lang w:val="ka-GE"/>
        </w:rPr>
        <w:t xml:space="preserve">, </w:t>
      </w:r>
      <w:r w:rsidRPr="001249C0">
        <w:rPr>
          <w:rFonts w:ascii="Sylfaen" w:eastAsia="Arial Unicode MS" w:hAnsi="Sylfaen" w:cs="Arial Unicode MS"/>
          <w:color w:val="000000"/>
          <w:lang w:val="ka-GE"/>
        </w:rPr>
        <w:t>ასევე</w:t>
      </w:r>
      <w:r w:rsidRPr="001249C0">
        <w:rPr>
          <w:rFonts w:ascii="Sylfaen" w:hAnsi="Sylfaen" w:cs="Calibri"/>
          <w:color w:val="000000"/>
          <w:lang w:val="ka-GE"/>
        </w:rPr>
        <w:t xml:space="preserve">, </w:t>
      </w:r>
      <w:r w:rsidR="0002402E" w:rsidRPr="001249C0">
        <w:rPr>
          <w:rFonts w:ascii="Sylfaen" w:eastAsia="Arial Unicode MS" w:hAnsi="Sylfaen" w:cs="Arial Unicode MS"/>
          <w:color w:val="000000"/>
          <w:lang w:val="ka-GE"/>
        </w:rPr>
        <w:t>მუნიციპალური მართვის</w:t>
      </w:r>
      <w:r w:rsidRPr="001249C0">
        <w:rPr>
          <w:rFonts w:ascii="Sylfaen" w:hAnsi="Sylfaen" w:cs="Calibri"/>
          <w:color w:val="000000"/>
          <w:lang w:val="ka-GE"/>
        </w:rPr>
        <w:t xml:space="preserve"> </w:t>
      </w:r>
      <w:r w:rsidRPr="001249C0">
        <w:rPr>
          <w:rFonts w:ascii="Sylfaen" w:eastAsia="Arial Unicode MS" w:hAnsi="Sylfaen" w:cs="Arial Unicode MS"/>
          <w:color w:val="000000"/>
          <w:lang w:val="ka-GE"/>
        </w:rPr>
        <w:t>სფეროში არსებული</w:t>
      </w:r>
      <w:r w:rsidRPr="001249C0">
        <w:rPr>
          <w:rFonts w:ascii="Sylfaen" w:hAnsi="Sylfaen" w:cs="Calibri"/>
          <w:color w:val="000000"/>
          <w:lang w:val="ka-GE"/>
        </w:rPr>
        <w:t xml:space="preserve"> </w:t>
      </w:r>
      <w:r w:rsidRPr="001249C0">
        <w:rPr>
          <w:rFonts w:ascii="Sylfaen" w:eastAsia="Arial Unicode MS" w:hAnsi="Sylfaen" w:cs="Arial Unicode MS"/>
          <w:color w:val="000000"/>
          <w:lang w:val="ka-GE"/>
        </w:rPr>
        <w:t>გამოწვევების</w:t>
      </w:r>
      <w:r w:rsidRPr="001249C0">
        <w:rPr>
          <w:rFonts w:ascii="Sylfaen" w:hAnsi="Sylfaen" w:cs="Calibri"/>
          <w:color w:val="000000"/>
          <w:lang w:val="ka-GE"/>
        </w:rPr>
        <w:t xml:space="preserve"> </w:t>
      </w:r>
      <w:r w:rsidRPr="001249C0">
        <w:rPr>
          <w:rFonts w:ascii="Sylfaen" w:eastAsia="Arial Unicode MS" w:hAnsi="Sylfaen" w:cs="Arial Unicode MS"/>
          <w:color w:val="000000"/>
          <w:lang w:val="ka-GE"/>
        </w:rPr>
        <w:t>იდენტიფიცირება</w:t>
      </w:r>
      <w:r w:rsidRPr="001249C0">
        <w:rPr>
          <w:rFonts w:ascii="Sylfaen" w:hAnsi="Sylfaen" w:cs="Calibri"/>
          <w:color w:val="000000"/>
          <w:lang w:val="ka-GE"/>
        </w:rPr>
        <w:t xml:space="preserve"> </w:t>
      </w:r>
      <w:r w:rsidRPr="001249C0">
        <w:rPr>
          <w:rFonts w:ascii="Sylfaen" w:eastAsia="Arial Unicode MS" w:hAnsi="Sylfaen" w:cs="Arial Unicode MS"/>
          <w:color w:val="000000"/>
          <w:lang w:val="ka-GE"/>
        </w:rPr>
        <w:t>წარმოადგენს</w:t>
      </w:r>
      <w:r w:rsidRPr="001249C0">
        <w:rPr>
          <w:rFonts w:ascii="Sylfaen" w:hAnsi="Sylfaen" w:cs="Calibri"/>
          <w:color w:val="000000"/>
          <w:lang w:val="ka-GE"/>
        </w:rPr>
        <w:t xml:space="preserve"> </w:t>
      </w:r>
      <w:r w:rsidR="0002402E" w:rsidRPr="001249C0">
        <w:rPr>
          <w:rFonts w:ascii="Sylfaen" w:eastAsia="Arial Unicode MS" w:hAnsi="Sylfaen" w:cs="Arial Unicode MS"/>
          <w:color w:val="000000"/>
          <w:lang w:val="ka-GE"/>
        </w:rPr>
        <w:t>მუნიციპალური</w:t>
      </w:r>
      <w:r w:rsidRPr="001249C0">
        <w:rPr>
          <w:rFonts w:ascii="Sylfaen" w:hAnsi="Sylfaen" w:cs="Calibri"/>
          <w:color w:val="000000"/>
          <w:lang w:val="ka-GE"/>
        </w:rPr>
        <w:t xml:space="preserve"> </w:t>
      </w:r>
      <w:r w:rsidRPr="001249C0">
        <w:rPr>
          <w:rFonts w:ascii="Sylfaen" w:eastAsia="Arial Unicode MS" w:hAnsi="Sylfaen" w:cs="Arial Unicode MS"/>
          <w:color w:val="000000"/>
          <w:lang w:val="ka-GE"/>
        </w:rPr>
        <w:t>პოლიტიკის</w:t>
      </w:r>
      <w:r w:rsidRPr="001249C0">
        <w:rPr>
          <w:rFonts w:ascii="Sylfaen" w:hAnsi="Sylfaen" w:cs="Calibri"/>
          <w:color w:val="000000"/>
          <w:lang w:val="ka-GE"/>
        </w:rPr>
        <w:t xml:space="preserve"> </w:t>
      </w:r>
      <w:r w:rsidRPr="001249C0">
        <w:rPr>
          <w:rFonts w:ascii="Sylfaen" w:eastAsia="Arial Unicode MS" w:hAnsi="Sylfaen" w:cs="Arial Unicode MS"/>
          <w:color w:val="000000"/>
          <w:lang w:val="ka-GE"/>
        </w:rPr>
        <w:t>დაგეგმვისა</w:t>
      </w:r>
      <w:r w:rsidRPr="001249C0">
        <w:rPr>
          <w:rFonts w:ascii="Sylfaen" w:hAnsi="Sylfaen" w:cs="Calibri"/>
          <w:color w:val="000000"/>
          <w:lang w:val="ka-GE"/>
        </w:rPr>
        <w:t xml:space="preserve"> </w:t>
      </w:r>
      <w:r w:rsidRPr="001249C0">
        <w:rPr>
          <w:rFonts w:ascii="Sylfaen" w:eastAsia="Arial Unicode MS" w:hAnsi="Sylfaen" w:cs="Arial Unicode MS"/>
          <w:color w:val="000000"/>
          <w:lang w:val="ka-GE"/>
        </w:rPr>
        <w:t>და</w:t>
      </w:r>
      <w:r w:rsidRPr="001249C0">
        <w:rPr>
          <w:rFonts w:ascii="Sylfaen" w:hAnsi="Sylfaen" w:cs="Calibri"/>
          <w:color w:val="000000"/>
          <w:lang w:val="ka-GE"/>
        </w:rPr>
        <w:t xml:space="preserve"> </w:t>
      </w:r>
      <w:r w:rsidR="0002402E" w:rsidRPr="001249C0">
        <w:rPr>
          <w:rFonts w:ascii="Sylfaen" w:eastAsia="Arial Unicode MS" w:hAnsi="Sylfaen" w:cs="Arial Unicode MS"/>
          <w:color w:val="000000"/>
          <w:lang w:val="ka-GE"/>
        </w:rPr>
        <w:t>დეცენტრალიზაციის</w:t>
      </w:r>
      <w:r w:rsidRPr="001249C0">
        <w:rPr>
          <w:rFonts w:ascii="Sylfaen" w:hAnsi="Sylfaen" w:cs="Calibri"/>
          <w:color w:val="000000"/>
          <w:lang w:val="ka-GE"/>
        </w:rPr>
        <w:t xml:space="preserve"> </w:t>
      </w:r>
      <w:r w:rsidRPr="001249C0">
        <w:rPr>
          <w:rFonts w:ascii="Sylfaen" w:eastAsia="Arial Unicode MS" w:hAnsi="Sylfaen" w:cs="Arial Unicode MS"/>
          <w:color w:val="000000"/>
          <w:lang w:val="ka-GE"/>
        </w:rPr>
        <w:t>ძირითადი</w:t>
      </w:r>
      <w:r w:rsidRPr="001249C0">
        <w:rPr>
          <w:rFonts w:ascii="Sylfaen" w:hAnsi="Sylfaen" w:cs="Calibri"/>
          <w:color w:val="000000"/>
          <w:lang w:val="ka-GE"/>
        </w:rPr>
        <w:t xml:space="preserve"> </w:t>
      </w:r>
      <w:r w:rsidRPr="001249C0">
        <w:rPr>
          <w:rFonts w:ascii="Sylfaen" w:eastAsia="Arial Unicode MS" w:hAnsi="Sylfaen" w:cs="Arial Unicode MS"/>
          <w:color w:val="000000"/>
          <w:lang w:val="ka-GE"/>
        </w:rPr>
        <w:t>პრიორიტეტების</w:t>
      </w:r>
      <w:r w:rsidRPr="001249C0">
        <w:rPr>
          <w:rFonts w:ascii="Sylfaen" w:hAnsi="Sylfaen" w:cs="Calibri"/>
          <w:color w:val="000000"/>
          <w:lang w:val="ka-GE"/>
        </w:rPr>
        <w:t xml:space="preserve"> </w:t>
      </w:r>
      <w:r w:rsidRPr="001249C0">
        <w:rPr>
          <w:rFonts w:ascii="Sylfaen" w:eastAsia="Arial Unicode MS" w:hAnsi="Sylfaen" w:cs="Arial Unicode MS"/>
          <w:color w:val="000000"/>
          <w:lang w:val="ka-GE"/>
        </w:rPr>
        <w:t>განსაზღვრის</w:t>
      </w:r>
      <w:r w:rsidRPr="001249C0">
        <w:rPr>
          <w:rFonts w:ascii="Sylfaen" w:hAnsi="Sylfaen" w:cs="Calibri"/>
          <w:color w:val="000000"/>
          <w:lang w:val="ka-GE"/>
        </w:rPr>
        <w:t xml:space="preserve"> </w:t>
      </w:r>
      <w:r w:rsidRPr="001249C0">
        <w:rPr>
          <w:rFonts w:ascii="Sylfaen" w:eastAsia="Arial Unicode MS" w:hAnsi="Sylfaen" w:cs="Arial Unicode MS"/>
          <w:color w:val="000000"/>
          <w:lang w:val="ka-GE"/>
        </w:rPr>
        <w:t>წინაპირობას</w:t>
      </w:r>
      <w:r w:rsidRPr="001249C0">
        <w:rPr>
          <w:rFonts w:ascii="Sylfaen" w:hAnsi="Sylfaen" w:cs="Calibri"/>
          <w:color w:val="000000"/>
          <w:lang w:val="ka-GE"/>
        </w:rPr>
        <w:t xml:space="preserve">. </w:t>
      </w:r>
    </w:p>
    <w:p w:rsidR="0002402E" w:rsidRPr="001249C0" w:rsidRDefault="0002402E" w:rsidP="0067084C">
      <w:pPr>
        <w:widowControl w:val="0"/>
        <w:spacing w:after="120" w:line="276" w:lineRule="auto"/>
        <w:jc w:val="both"/>
        <w:rPr>
          <w:rFonts w:ascii="Sylfaen" w:hAnsi="Sylfaen" w:cs="Calibri"/>
          <w:color w:val="000000"/>
          <w:lang w:val="ka-GE"/>
        </w:rPr>
      </w:pPr>
      <w:r w:rsidRPr="001249C0">
        <w:rPr>
          <w:rFonts w:ascii="Sylfaen" w:eastAsia="Arial Unicode MS" w:hAnsi="Sylfaen" w:cs="Arial Unicode MS"/>
          <w:color w:val="000000"/>
          <w:lang w:val="ka-GE"/>
        </w:rPr>
        <w:t xml:space="preserve">დეცენტრალიზაციის </w:t>
      </w:r>
      <w:r w:rsidR="00502FF0" w:rsidRPr="001249C0">
        <w:rPr>
          <w:rFonts w:ascii="Sylfaen" w:eastAsia="Arial Unicode MS" w:hAnsi="Sylfaen" w:cs="Arial Unicode MS"/>
          <w:color w:val="000000"/>
          <w:lang w:val="ka-GE"/>
        </w:rPr>
        <w:t>სტრატეგიის</w:t>
      </w:r>
      <w:r w:rsidR="00502FF0" w:rsidRPr="001249C0">
        <w:rPr>
          <w:rFonts w:ascii="Sylfaen" w:hAnsi="Sylfaen" w:cs="Calibri"/>
          <w:color w:val="000000"/>
          <w:lang w:val="ka-GE"/>
        </w:rPr>
        <w:t xml:space="preserve"> </w:t>
      </w:r>
      <w:r w:rsidR="00502FF0" w:rsidRPr="001249C0">
        <w:rPr>
          <w:rFonts w:ascii="Sylfaen" w:eastAsia="Arial Unicode MS" w:hAnsi="Sylfaen" w:cs="Arial Unicode MS"/>
          <w:color w:val="000000"/>
          <w:lang w:val="ka-GE"/>
        </w:rPr>
        <w:t>დოკუმენტი</w:t>
      </w:r>
      <w:r w:rsidR="00502FF0" w:rsidRPr="001249C0">
        <w:rPr>
          <w:rFonts w:ascii="Sylfaen" w:hAnsi="Sylfaen" w:cs="Calibri"/>
          <w:color w:val="000000"/>
          <w:lang w:val="ka-GE"/>
        </w:rPr>
        <w:t xml:space="preserve"> </w:t>
      </w:r>
      <w:r w:rsidRPr="001249C0">
        <w:rPr>
          <w:rFonts w:ascii="Sylfaen" w:hAnsi="Sylfaen" w:cs="Calibri"/>
          <w:color w:val="000000"/>
          <w:lang w:val="ka-GE"/>
        </w:rPr>
        <w:t>201</w:t>
      </w:r>
      <w:r w:rsidR="003C0D1A">
        <w:rPr>
          <w:rFonts w:ascii="Sylfaen" w:hAnsi="Sylfaen" w:cs="Calibri"/>
          <w:color w:val="000000"/>
          <w:lang w:val="ka-GE"/>
        </w:rPr>
        <w:t>9</w:t>
      </w:r>
      <w:r w:rsidRPr="001249C0">
        <w:rPr>
          <w:rFonts w:ascii="Sylfaen" w:hAnsi="Sylfaen" w:cs="Calibri"/>
          <w:color w:val="000000"/>
          <w:lang w:val="ka-GE"/>
        </w:rPr>
        <w:t xml:space="preserve">-2025 </w:t>
      </w:r>
      <w:r w:rsidR="00753871" w:rsidRPr="001249C0">
        <w:rPr>
          <w:rFonts w:ascii="Sylfaen" w:hAnsi="Sylfaen" w:cs="Calibri"/>
          <w:color w:val="000000"/>
          <w:lang w:val="ka-GE"/>
        </w:rPr>
        <w:t xml:space="preserve">წლების </w:t>
      </w:r>
      <w:r w:rsidRPr="001249C0">
        <w:rPr>
          <w:rFonts w:ascii="Sylfaen" w:hAnsi="Sylfaen" w:cs="Calibri"/>
          <w:color w:val="000000"/>
          <w:lang w:val="ka-GE"/>
        </w:rPr>
        <w:t>პერიოდში ძირითად მიმართულებებად განსაზღვრავს:</w:t>
      </w:r>
    </w:p>
    <w:p w:rsidR="0002402E" w:rsidRPr="001249C0" w:rsidRDefault="0002402E" w:rsidP="0067084C">
      <w:pPr>
        <w:widowControl w:val="0"/>
        <w:spacing w:after="120" w:line="276" w:lineRule="auto"/>
        <w:jc w:val="both"/>
        <w:rPr>
          <w:rFonts w:ascii="Sylfaen" w:eastAsia="Arial Unicode MS" w:hAnsi="Sylfaen" w:cs="Arial Unicode MS"/>
          <w:color w:val="000000"/>
          <w:lang w:val="ka-GE"/>
        </w:rPr>
      </w:pPr>
      <w:r w:rsidRPr="001249C0">
        <w:rPr>
          <w:rFonts w:ascii="Sylfaen" w:eastAsia="Arial Unicode MS" w:hAnsi="Sylfaen" w:cs="Arial Unicode MS"/>
          <w:color w:val="000000"/>
          <w:lang w:val="ka-GE"/>
        </w:rPr>
        <w:t xml:space="preserve">1) ადგილობრივი თვითმმართველობის </w:t>
      </w:r>
      <w:r w:rsidR="00050F60">
        <w:rPr>
          <w:rFonts w:ascii="Sylfaen" w:eastAsia="Arial Unicode MS" w:hAnsi="Sylfaen" w:cs="Arial Unicode MS"/>
          <w:color w:val="000000"/>
          <w:lang w:val="ka-GE"/>
        </w:rPr>
        <w:t>უფლებამოსილებების გაზრდას;</w:t>
      </w:r>
    </w:p>
    <w:p w:rsidR="0002402E" w:rsidRPr="001249C0" w:rsidRDefault="0002402E" w:rsidP="0067084C">
      <w:pPr>
        <w:widowControl w:val="0"/>
        <w:spacing w:after="120" w:line="276" w:lineRule="auto"/>
        <w:jc w:val="both"/>
        <w:rPr>
          <w:rFonts w:ascii="Sylfaen" w:eastAsia="Arial Unicode MS" w:hAnsi="Sylfaen" w:cs="Arial Unicode MS"/>
          <w:color w:val="000000"/>
          <w:lang w:val="ka-GE"/>
        </w:rPr>
      </w:pPr>
      <w:r w:rsidRPr="001249C0">
        <w:rPr>
          <w:rFonts w:ascii="Sylfaen" w:eastAsia="Arial Unicode MS" w:hAnsi="Sylfaen" w:cs="Arial Unicode MS"/>
          <w:color w:val="000000"/>
          <w:lang w:val="ka-GE"/>
        </w:rPr>
        <w:t xml:space="preserve">2) </w:t>
      </w:r>
      <w:r w:rsidR="00050F60">
        <w:rPr>
          <w:rFonts w:ascii="Sylfaen" w:eastAsia="Arial Unicode MS" w:hAnsi="Sylfaen" w:cs="Arial Unicode MS"/>
          <w:color w:val="000000"/>
          <w:lang w:val="ka-GE"/>
        </w:rPr>
        <w:t xml:space="preserve">ადგილობრივი </w:t>
      </w:r>
      <w:r w:rsidRPr="000F7574">
        <w:rPr>
          <w:rFonts w:ascii="Sylfaen" w:eastAsia="Arial Unicode MS" w:hAnsi="Sylfaen" w:cs="Arial Unicode MS"/>
          <w:lang w:val="ka-GE"/>
        </w:rPr>
        <w:t>თვითმმართველობის მატერიალურ და ფინანსურ</w:t>
      </w:r>
      <w:r w:rsidR="00050F60">
        <w:rPr>
          <w:rFonts w:ascii="Sylfaen" w:eastAsia="Arial Unicode MS" w:hAnsi="Sylfaen" w:cs="Arial Unicode MS"/>
          <w:lang w:val="ka-GE"/>
        </w:rPr>
        <w:t xml:space="preserve"> გაძლიერებას</w:t>
      </w:r>
      <w:r w:rsidR="00050F60">
        <w:rPr>
          <w:rFonts w:ascii="Sylfaen" w:hAnsi="Sylfaen"/>
          <w:lang w:val="ka-GE"/>
        </w:rPr>
        <w:t>;</w:t>
      </w:r>
    </w:p>
    <w:p w:rsidR="00611EFB" w:rsidRPr="00B61807" w:rsidRDefault="0002402E" w:rsidP="00716C12">
      <w:pPr>
        <w:widowControl w:val="0"/>
        <w:spacing w:after="120" w:line="276" w:lineRule="auto"/>
        <w:jc w:val="both"/>
        <w:rPr>
          <w:rFonts w:ascii="Sylfaen" w:eastAsia="Arial Unicode MS" w:hAnsi="Sylfaen" w:cs="Arial Unicode MS"/>
          <w:color w:val="000000"/>
          <w:lang w:val="ka-GE"/>
        </w:rPr>
      </w:pPr>
      <w:r w:rsidRPr="001249C0">
        <w:rPr>
          <w:rFonts w:ascii="Sylfaen" w:eastAsia="Arial Unicode MS" w:hAnsi="Sylfaen" w:cs="Arial Unicode MS"/>
          <w:color w:val="000000"/>
          <w:lang w:val="ka-GE"/>
        </w:rPr>
        <w:t>3) სანდო, ანგარიშვალდებული, გამჭვირვალე და შედეგზე ორიენტირებული ადგილობრივი თვითმმართველობის ჩამოყალიბებას.</w:t>
      </w:r>
    </w:p>
    <w:p w:rsidR="00716C12" w:rsidRPr="00571128" w:rsidRDefault="00716C12" w:rsidP="00CD373E">
      <w:pPr>
        <w:pStyle w:val="Heading1"/>
        <w:spacing w:after="240" w:line="276" w:lineRule="auto"/>
        <w:rPr>
          <w:rFonts w:ascii="Sylfaen" w:hAnsi="Sylfaen" w:cs="Sylfaen"/>
          <w:b/>
          <w:lang w:val="ka-GE"/>
        </w:rPr>
      </w:pPr>
      <w:bookmarkStart w:id="6" w:name="_Toc534993679"/>
      <w:r w:rsidRPr="00571128">
        <w:rPr>
          <w:rFonts w:ascii="Sylfaen" w:hAnsi="Sylfaen" w:cs="Sylfaen"/>
          <w:b/>
          <w:lang w:val="ka-GE"/>
        </w:rPr>
        <w:t>4. სტრატეგიის განხორციელების პრინციპები</w:t>
      </w:r>
      <w:bookmarkEnd w:id="6"/>
    </w:p>
    <w:p w:rsidR="00716C12" w:rsidRPr="00A76F5A" w:rsidRDefault="00716C12" w:rsidP="00716C12">
      <w:pPr>
        <w:widowControl w:val="0"/>
        <w:spacing w:after="120" w:line="276" w:lineRule="auto"/>
        <w:jc w:val="both"/>
        <w:rPr>
          <w:rFonts w:ascii="Sylfaen" w:eastAsia="Arial Unicode MS" w:hAnsi="Sylfaen" w:cs="Arial Unicode MS"/>
          <w:color w:val="000000"/>
          <w:lang w:val="ka-GE"/>
        </w:rPr>
      </w:pPr>
      <w:r w:rsidRPr="00A76F5A">
        <w:rPr>
          <w:rFonts w:ascii="Sylfaen" w:eastAsia="Arial Unicode MS" w:hAnsi="Sylfaen" w:cs="Arial Unicode MS"/>
          <w:color w:val="000000"/>
          <w:lang w:val="ka-GE"/>
        </w:rPr>
        <w:t>დეცენტრალიზაციის სტრატეგია ეფუძნება და ხორციელდება შემდეგი პრინციპების დაცვით:</w:t>
      </w:r>
    </w:p>
    <w:p w:rsidR="00716C12" w:rsidRPr="00106D65" w:rsidRDefault="00716C12" w:rsidP="00106D65">
      <w:pPr>
        <w:widowControl w:val="0"/>
        <w:spacing w:after="120"/>
        <w:jc w:val="both"/>
        <w:rPr>
          <w:rFonts w:ascii="Sylfaen" w:hAnsi="Sylfaen"/>
          <w:lang w:val="ka-GE"/>
        </w:rPr>
      </w:pPr>
      <w:r w:rsidRPr="00A76F5A">
        <w:rPr>
          <w:rFonts w:ascii="Sylfaen" w:eastAsia="Calibri" w:hAnsi="Sylfaen" w:cs="Times New Roman"/>
          <w:b/>
          <w:lang w:val="ka-GE"/>
        </w:rPr>
        <w:t>1) კომპლექსურობა და სისტემურობა</w:t>
      </w:r>
      <w:r w:rsidRPr="00106D65">
        <w:rPr>
          <w:rFonts w:ascii="Sylfaen" w:eastAsia="Calibri" w:hAnsi="Sylfaen" w:cs="Times New Roman"/>
          <w:lang w:val="ka-GE"/>
        </w:rPr>
        <w:t xml:space="preserve"> - ადგილობრივი თვითმმართველობის განვითარებისა და დეცენტრალიზაციის პროცესის </w:t>
      </w:r>
      <w:r w:rsidRPr="00106D65">
        <w:rPr>
          <w:rFonts w:ascii="Sylfaen" w:hAnsi="Sylfaen"/>
          <w:lang w:val="ka-GE"/>
        </w:rPr>
        <w:t>ურთიერთგანმაპირობებელი და ურთიერთდამოკიდებული ორგანიზაციული, ეკონომიკური, ფინანსური, მატერიალური, სოციალური  და სხვა ფაქტორების ერთიანი სისტემური და კომპლექსური აღქმა, რომელთა ფუნქციონირება მიმართულია საერთო მიზნის მიღწევისკენ;</w:t>
      </w:r>
    </w:p>
    <w:p w:rsidR="00716C12" w:rsidRPr="00106D65" w:rsidRDefault="00716C12" w:rsidP="00106D65">
      <w:pPr>
        <w:widowControl w:val="0"/>
        <w:spacing w:after="120" w:line="276" w:lineRule="auto"/>
        <w:jc w:val="both"/>
        <w:rPr>
          <w:rFonts w:ascii="Sylfaen" w:eastAsia="Arial Unicode MS" w:hAnsi="Sylfaen" w:cs="Arial Unicode MS"/>
          <w:color w:val="000000"/>
          <w:lang w:val="ka-GE"/>
        </w:rPr>
      </w:pPr>
      <w:r w:rsidRPr="00106D65">
        <w:rPr>
          <w:rFonts w:ascii="Sylfaen" w:eastAsia="Arial Unicode MS" w:hAnsi="Sylfaen" w:cs="Arial Unicode MS"/>
          <w:b/>
          <w:color w:val="000000"/>
          <w:lang w:val="ka-GE"/>
        </w:rPr>
        <w:t>2) სუბსიდიარობა</w:t>
      </w:r>
      <w:r w:rsidRPr="00106D65">
        <w:rPr>
          <w:rFonts w:ascii="Sylfaen" w:eastAsia="Arial Unicode MS" w:hAnsi="Sylfaen" w:cs="Arial Unicode MS"/>
          <w:color w:val="000000"/>
          <w:lang w:val="ka-GE"/>
        </w:rPr>
        <w:t xml:space="preserve"> - </w:t>
      </w:r>
      <w:r w:rsidRPr="00106D65">
        <w:rPr>
          <w:rFonts w:ascii="Sylfaen" w:hAnsi="Sylfaen"/>
          <w:lang w:val="ka-GE"/>
        </w:rPr>
        <w:t>საჯარო ფუნქციების განხორციელება თუ არ დასტურდება ამ უფლებამოსილებათა უფრო მაღალ დონეზე განხორციელების მეტი ეფექტიანობა და ეკონო</w:t>
      </w:r>
      <w:r w:rsidRPr="00106D65">
        <w:rPr>
          <w:rFonts w:ascii="Sylfaen" w:hAnsi="Sylfaen"/>
          <w:lang w:val="ka-GE"/>
        </w:rPr>
        <w:softHyphen/>
        <w:t>მი</w:t>
      </w:r>
      <w:r w:rsidRPr="00106D65">
        <w:rPr>
          <w:rFonts w:ascii="Sylfaen" w:hAnsi="Sylfaen"/>
          <w:lang w:val="ka-GE"/>
        </w:rPr>
        <w:softHyphen/>
        <w:t>უ</w:t>
      </w:r>
      <w:r w:rsidRPr="00106D65">
        <w:rPr>
          <w:rFonts w:ascii="Sylfaen" w:hAnsi="Sylfaen"/>
          <w:lang w:val="ka-GE"/>
        </w:rPr>
        <w:softHyphen/>
        <w:t>რობა, უპირატესად უნდა დაეკისროს მოსახლეობასთან ყველაზე ახლო მდგომ ხელისუფლების ორგანოს ამ ამოცანების მოცულობისა და ბუნების, ასევე ეკონომიკისა და ეფექტურობის მოთხოვნების გათვალისწინებით;</w:t>
      </w:r>
      <w:r w:rsidRPr="00106D65">
        <w:rPr>
          <w:rFonts w:ascii="Sylfaen" w:eastAsia="Arial Unicode MS" w:hAnsi="Sylfaen" w:cs="Arial Unicode MS"/>
          <w:color w:val="000000"/>
          <w:lang w:val="ka-GE"/>
        </w:rPr>
        <w:t xml:space="preserve"> </w:t>
      </w:r>
    </w:p>
    <w:p w:rsidR="00716C12" w:rsidRPr="00106D65" w:rsidRDefault="00716C12" w:rsidP="00106D65">
      <w:pPr>
        <w:widowControl w:val="0"/>
        <w:spacing w:after="120" w:line="276" w:lineRule="auto"/>
        <w:jc w:val="both"/>
        <w:rPr>
          <w:rFonts w:ascii="Sylfaen" w:eastAsia="Arial Unicode MS" w:hAnsi="Sylfaen" w:cs="Arial Unicode MS"/>
          <w:color w:val="000000"/>
          <w:lang w:val="ka-GE"/>
        </w:rPr>
      </w:pPr>
      <w:r w:rsidRPr="00106D65">
        <w:rPr>
          <w:rFonts w:ascii="Sylfaen" w:eastAsia="Arial Unicode MS" w:hAnsi="Sylfaen" w:cs="Arial Unicode MS"/>
          <w:b/>
          <w:color w:val="000000"/>
          <w:lang w:val="ka-GE"/>
        </w:rPr>
        <w:t>3) ეტაპობრიობა, თანმიმდევრულობა და სინქრონულობა</w:t>
      </w:r>
      <w:r w:rsidRPr="00106D65">
        <w:rPr>
          <w:rFonts w:ascii="Sylfaen" w:eastAsia="Arial Unicode MS" w:hAnsi="Sylfaen" w:cs="Arial Unicode MS"/>
          <w:color w:val="000000"/>
          <w:lang w:val="ka-GE"/>
        </w:rPr>
        <w:t xml:space="preserve"> - დეცენტრალიზაციის განხორციელება ეფუძნება ურთიერთდაკავშირებულ ეტაპობრივ განვითარებას, რომელიც ხორციელდება თანმიმდევრულად, სინქრონულად სხვადასხვა სფეროებში; </w:t>
      </w:r>
    </w:p>
    <w:p w:rsidR="00716C12" w:rsidRPr="00106D65" w:rsidRDefault="00716C12" w:rsidP="00106D65">
      <w:pPr>
        <w:widowControl w:val="0"/>
        <w:spacing w:after="120"/>
        <w:jc w:val="both"/>
        <w:rPr>
          <w:rFonts w:ascii="Sylfaen" w:eastAsia="Arial Unicode MS" w:hAnsi="Sylfaen" w:cs="Arial Unicode MS"/>
          <w:color w:val="000000"/>
          <w:lang w:val="ka-GE"/>
        </w:rPr>
      </w:pPr>
      <w:r w:rsidRPr="00106D65">
        <w:rPr>
          <w:rFonts w:ascii="Sylfaen" w:eastAsia="Arial Unicode MS" w:hAnsi="Sylfaen" w:cs="Arial Unicode MS"/>
          <w:b/>
          <w:color w:val="000000"/>
          <w:lang w:val="ka-GE"/>
        </w:rPr>
        <w:t>4) ადგილობრივი ხელისუფლების ავტონომიურობა</w:t>
      </w:r>
      <w:r w:rsidRPr="00106D65">
        <w:rPr>
          <w:rFonts w:ascii="Sylfaen" w:eastAsia="Arial Unicode MS" w:hAnsi="Sylfaen" w:cs="Arial Unicode MS"/>
          <w:color w:val="000000"/>
          <w:lang w:val="ka-GE"/>
        </w:rPr>
        <w:t xml:space="preserve"> - ადგილობრივი თვითმმართველობის ორგანოების საქართველოს კონსტიტუციითა და კანონმდებლობით გარანტირებული უფლებები და შესაძლებლობები ადგილობრივი მოსახლეობის ინტერესების გათვალისწინებით და საკუთარი პასუხისმგებლობით, კანონით დადგენილ ფარგლებში  დამოუკიდებლად მიიღონ გადაწყვეტილება საკუთარ უფლებამოსილებას მიკუთვნებულ საკითხებზე; გააჩნდეთ გადაწყვეტილების დაგეგმვისა და მიღების პროცესში ფართო დისკრეცია და სრული თავისუფლება განახორციელონ თავიანთი ინიციატივა მათ უფლებამოსილებას მიკუთვნებულ, აგრეთვე, ნებისმიერ იმ საკითხის მიმართ, რომელიც არ გამოირიცხება მათი კომპეტენციიდან ან რომელიც მინიჭებული არა აქვს ხელისუფლების რომელიმე სხვა ორგანოს;</w:t>
      </w:r>
    </w:p>
    <w:p w:rsidR="00716C12" w:rsidRPr="00106D65" w:rsidRDefault="00716C12" w:rsidP="00106D65">
      <w:pPr>
        <w:widowControl w:val="0"/>
        <w:spacing w:after="120"/>
        <w:jc w:val="both"/>
        <w:rPr>
          <w:rFonts w:ascii="Sylfaen" w:eastAsia="Arial Unicode MS" w:hAnsi="Sylfaen" w:cs="Arial Unicode MS"/>
          <w:color w:val="000000"/>
          <w:lang w:val="ka-GE"/>
        </w:rPr>
      </w:pPr>
      <w:r w:rsidRPr="00106D65">
        <w:rPr>
          <w:rFonts w:ascii="Sylfaen" w:eastAsia="Arial Unicode MS" w:hAnsi="Sylfaen" w:cs="Arial Unicode MS"/>
          <w:b/>
          <w:color w:val="000000"/>
          <w:lang w:val="ka-GE"/>
        </w:rPr>
        <w:t>5) სამართლიანობა</w:t>
      </w:r>
      <w:r w:rsidRPr="00106D65">
        <w:rPr>
          <w:rFonts w:ascii="Sylfaen" w:eastAsia="Arial Unicode MS" w:hAnsi="Sylfaen" w:cs="Arial Unicode MS"/>
          <w:color w:val="000000"/>
          <w:lang w:val="ka-GE"/>
        </w:rPr>
        <w:t xml:space="preserve"> - ყველა თვითმმართველი ერთეულისთვის მათზე დაკისრებული უფლებამოსილების განსახორციელებლად თანაბარი პირობებისა და შესაძლებლობების გარანტირება;</w:t>
      </w:r>
    </w:p>
    <w:p w:rsidR="00716C12" w:rsidRPr="00106D65" w:rsidRDefault="00716C12" w:rsidP="00106D65">
      <w:pPr>
        <w:widowControl w:val="0"/>
        <w:spacing w:after="120"/>
        <w:jc w:val="both"/>
        <w:rPr>
          <w:rFonts w:ascii="Sylfaen" w:eastAsia="Arial Unicode MS" w:hAnsi="Sylfaen" w:cs="Arial Unicode MS"/>
          <w:color w:val="000000"/>
          <w:lang w:val="ka-GE"/>
        </w:rPr>
      </w:pPr>
      <w:r w:rsidRPr="00106D65">
        <w:rPr>
          <w:rFonts w:ascii="Sylfaen" w:eastAsia="Arial Unicode MS" w:hAnsi="Sylfaen" w:cs="Arial Unicode MS"/>
          <w:b/>
          <w:color w:val="000000"/>
          <w:lang w:val="ka-GE"/>
        </w:rPr>
        <w:t>6) უფლებამოსილების სისრულე და ექსკლუზიურობა</w:t>
      </w:r>
      <w:r w:rsidRPr="00106D65">
        <w:rPr>
          <w:rFonts w:ascii="Sylfaen" w:eastAsia="Arial Unicode MS" w:hAnsi="Sylfaen" w:cs="Arial Unicode MS"/>
          <w:color w:val="000000"/>
          <w:lang w:val="ka-GE"/>
        </w:rPr>
        <w:t xml:space="preserve"> - ადგილობრივი ხელისუფლებისათვის კანონით მინიჭებული უფლებამოსილება უნდა იყოს სრული და ექსკლუზიური. ადგილობრივი თვითმმართველობის ორგანოების მიერ საკუთარ უფლებამოსილების ფარგლებში მიღებული გადაწყვეტილება არ შეიძლება შეიზღუდოს ან გასაჩივრდეს ხელისუფლების სხვა ორგანოს მიერ გარდა ორგანული კანონით გათვალისწინებული შემთხვევისა;</w:t>
      </w:r>
    </w:p>
    <w:p w:rsidR="00716C12" w:rsidRPr="00106D65" w:rsidRDefault="00716C12" w:rsidP="00106D65">
      <w:pPr>
        <w:widowControl w:val="0"/>
        <w:spacing w:after="120"/>
        <w:jc w:val="both"/>
        <w:rPr>
          <w:rFonts w:ascii="Sylfaen" w:eastAsia="Arial Unicode MS" w:hAnsi="Sylfaen" w:cs="Arial Unicode MS"/>
          <w:color w:val="000000"/>
          <w:lang w:val="ka-GE"/>
        </w:rPr>
      </w:pPr>
      <w:r w:rsidRPr="00106D65">
        <w:rPr>
          <w:rFonts w:ascii="Sylfaen" w:eastAsia="Arial Unicode MS" w:hAnsi="Sylfaen" w:cs="Arial Unicode MS"/>
          <w:b/>
          <w:color w:val="000000"/>
          <w:lang w:val="ka-GE"/>
        </w:rPr>
        <w:t>7) შესაბამისობა და თანაბარზომიერება</w:t>
      </w:r>
      <w:r w:rsidRPr="00106D65">
        <w:rPr>
          <w:rFonts w:ascii="Sylfaen" w:eastAsia="Arial Unicode MS" w:hAnsi="Sylfaen" w:cs="Arial Unicode MS"/>
          <w:color w:val="000000"/>
          <w:lang w:val="ka-GE"/>
        </w:rPr>
        <w:t xml:space="preserve"> - თვითმმართველი ერთეულისათვის გადაცემული ფინანსური და მატერიალური რესურსები უნდა შეესაბამებოდეს ორგანული კანონით დადგენილ თვითმმართველი ერთეულის საკუთარ უფლებამოსილებებს;</w:t>
      </w:r>
    </w:p>
    <w:p w:rsidR="00716C12" w:rsidRPr="00106D65" w:rsidRDefault="00716C12" w:rsidP="00106D65">
      <w:pPr>
        <w:widowControl w:val="0"/>
        <w:spacing w:after="120"/>
        <w:jc w:val="both"/>
        <w:rPr>
          <w:rFonts w:ascii="Sylfaen" w:eastAsia="Arial Unicode MS" w:hAnsi="Sylfaen" w:cs="Arial Unicode MS"/>
          <w:color w:val="000000"/>
          <w:lang w:val="ka-GE"/>
        </w:rPr>
      </w:pPr>
      <w:r w:rsidRPr="00106D65">
        <w:rPr>
          <w:rFonts w:ascii="Sylfaen" w:eastAsia="Arial Unicode MS" w:hAnsi="Sylfaen" w:cs="Arial Unicode MS"/>
          <w:b/>
          <w:color w:val="000000"/>
          <w:lang w:val="ka-GE"/>
        </w:rPr>
        <w:t>8) განვითარების გათანაბრება და ფინანსური სოლიდარობა</w:t>
      </w:r>
      <w:r w:rsidRPr="00106D65">
        <w:rPr>
          <w:rFonts w:ascii="Sylfaen" w:eastAsia="Arial Unicode MS" w:hAnsi="Sylfaen" w:cs="Arial Unicode MS"/>
          <w:color w:val="000000"/>
          <w:lang w:val="ka-GE"/>
        </w:rPr>
        <w:t xml:space="preserve"> - სახელმწიფო უზრუნველყოფს ფინანსურად სუსტ თვითმმართველ ერთეულების დახმარებას საფინანსო რესურსების სამართლიანი გადანაწილების მექანიზმის მეშვეობით;</w:t>
      </w:r>
    </w:p>
    <w:p w:rsidR="00716C12" w:rsidRPr="00106D65" w:rsidRDefault="00716C12" w:rsidP="00106D65">
      <w:pPr>
        <w:widowControl w:val="0"/>
        <w:spacing w:after="120"/>
        <w:jc w:val="both"/>
        <w:rPr>
          <w:rFonts w:ascii="Sylfaen" w:eastAsia="Arial Unicode MS" w:hAnsi="Sylfaen" w:cs="Arial Unicode MS"/>
          <w:color w:val="000000"/>
          <w:lang w:val="ka-GE"/>
        </w:rPr>
      </w:pPr>
      <w:r w:rsidRPr="00106D65">
        <w:rPr>
          <w:rFonts w:ascii="Sylfaen" w:eastAsia="Arial Unicode MS" w:hAnsi="Sylfaen" w:cs="Arial Unicode MS"/>
          <w:b/>
          <w:color w:val="000000"/>
          <w:lang w:val="ka-GE"/>
        </w:rPr>
        <w:t xml:space="preserve">9) კოლეგიურობა </w:t>
      </w:r>
      <w:r w:rsidRPr="00106D65">
        <w:rPr>
          <w:rFonts w:ascii="Sylfaen" w:eastAsia="Arial Unicode MS" w:hAnsi="Sylfaen" w:cs="Arial Unicode MS"/>
          <w:color w:val="000000"/>
          <w:lang w:val="ka-GE"/>
        </w:rPr>
        <w:t xml:space="preserve">- ადგილობრივი თვითმმართველობის ორგანოების საქმიანობაში საკრებულოს, როგორც წარმომადგენლობითი ორგანოს როლის გაძლიერება, გადაწყვეტილების დაგეგმვისა და მიღების პროცესში ერთმმართველობის პრინციპის თანდათანობითი ჩანაცვლება კოლეგიურობით; </w:t>
      </w:r>
    </w:p>
    <w:p w:rsidR="00716C12" w:rsidRPr="00106D65" w:rsidRDefault="00716C12" w:rsidP="00106D65">
      <w:pPr>
        <w:widowControl w:val="0"/>
        <w:spacing w:after="120"/>
        <w:jc w:val="both"/>
        <w:rPr>
          <w:rFonts w:ascii="Sylfaen" w:eastAsia="Arial Unicode MS" w:hAnsi="Sylfaen" w:cs="Arial Unicode MS"/>
          <w:color w:val="000000"/>
          <w:lang w:val="ka-GE"/>
        </w:rPr>
      </w:pPr>
      <w:r w:rsidRPr="00106D65">
        <w:rPr>
          <w:rFonts w:ascii="Sylfaen" w:eastAsia="Arial Unicode MS" w:hAnsi="Sylfaen" w:cs="Arial Unicode MS"/>
          <w:b/>
          <w:color w:val="000000"/>
          <w:lang w:val="ka-GE"/>
        </w:rPr>
        <w:t xml:space="preserve">10) მონაწილეობითი დემოკრატია </w:t>
      </w:r>
      <w:r w:rsidRPr="00106D65">
        <w:rPr>
          <w:rFonts w:ascii="Sylfaen" w:eastAsia="Arial Unicode MS" w:hAnsi="Sylfaen" w:cs="Arial Unicode MS"/>
          <w:color w:val="000000"/>
          <w:lang w:val="ka-GE"/>
        </w:rPr>
        <w:t>- მოქალაქეთა თვითორგანიზებულობის ფორმების სტიმულირება, თვითმმართველობის უშუალო განხორციელებისა და მონაწილეობითი დემოკრატიის ფორმების ხელშეწყობა;</w:t>
      </w:r>
    </w:p>
    <w:p w:rsidR="00716C12" w:rsidRPr="00106D65" w:rsidRDefault="00716C12" w:rsidP="00106D65">
      <w:pPr>
        <w:widowControl w:val="0"/>
        <w:spacing w:after="120"/>
        <w:jc w:val="both"/>
        <w:rPr>
          <w:rFonts w:ascii="Sylfaen" w:eastAsia="Arial Unicode MS" w:hAnsi="Sylfaen" w:cs="Arial Unicode MS"/>
          <w:color w:val="000000"/>
          <w:lang w:val="ka-GE"/>
        </w:rPr>
      </w:pPr>
      <w:r w:rsidRPr="00106D65">
        <w:rPr>
          <w:rFonts w:ascii="Sylfaen" w:eastAsia="Arial Unicode MS" w:hAnsi="Sylfaen" w:cs="Arial Unicode MS"/>
          <w:b/>
          <w:color w:val="000000"/>
          <w:lang w:val="ka-GE"/>
        </w:rPr>
        <w:t>11) ინსტიტუციური დიალოგი</w:t>
      </w:r>
      <w:r w:rsidRPr="00106D65">
        <w:rPr>
          <w:rFonts w:ascii="Sylfaen" w:eastAsia="Arial Unicode MS" w:hAnsi="Sylfaen" w:cs="Arial Unicode MS"/>
          <w:color w:val="000000"/>
          <w:lang w:val="ka-GE"/>
        </w:rPr>
        <w:t xml:space="preserve"> - სახელმწიფო ხელისუფლების ორგანოები ხელმისაწვდომი მეთოდებითა და გონივრულ ვადებში უზრუნველყოფენ ადგილობრივი თვითმმართველობის ორგანოების ინფორმირებულობასა და მათთან ორგანული კანონით დადგენილი წესით კონსულტაციების ჩატარებას დაგეგმვისა და გადაწყვეტილების მიღების პროცესში ყველა იმ საკითხზე, რომელიც ეხება თვითმმართველ ერთეულს ან უკავშირდება დეცენტრალიზაციის პროცესს;</w:t>
      </w:r>
    </w:p>
    <w:p w:rsidR="00787BC7" w:rsidRPr="00B61807" w:rsidRDefault="00716C12" w:rsidP="00B61807">
      <w:pPr>
        <w:widowControl w:val="0"/>
        <w:spacing w:after="120"/>
        <w:jc w:val="both"/>
        <w:rPr>
          <w:rFonts w:ascii="Times New Roman" w:eastAsia="Times New Roman" w:hAnsi="Times New Roman" w:cs="Times New Roman"/>
          <w:sz w:val="24"/>
          <w:szCs w:val="24"/>
          <w:lang w:val="ru-RU"/>
        </w:rPr>
      </w:pPr>
      <w:r w:rsidRPr="003D39C5">
        <w:rPr>
          <w:rFonts w:ascii="Sylfaen" w:eastAsia="Arial Unicode MS" w:hAnsi="Sylfaen" w:cs="Arial Unicode MS"/>
          <w:b/>
          <w:lang w:val="ka-GE"/>
        </w:rPr>
        <w:t>12) გამჭვირვალობა და საჯაროობა</w:t>
      </w:r>
      <w:r w:rsidRPr="003D39C5">
        <w:rPr>
          <w:rFonts w:ascii="Sylfaen" w:eastAsia="Arial Unicode MS" w:hAnsi="Sylfaen" w:cs="Arial Unicode MS"/>
          <w:lang w:val="ka-GE"/>
        </w:rPr>
        <w:t xml:space="preserve"> - დეცენტრალიზაციის პროცესის </w:t>
      </w:r>
      <w:r w:rsidRPr="003D39C5">
        <w:rPr>
          <w:rFonts w:ascii="Sylfaen" w:hAnsi="Sylfaen"/>
          <w:lang w:val="ka-GE"/>
        </w:rPr>
        <w:t xml:space="preserve">დაგეგმვაში, განხორციელების, მონიტორინგისა და შეფასების პროცესში ყველა დაინტერესებული პირისათვის, კერძო სექტორის, საერთაშორისო ორგანიზაციების, სამოქალაქო საზოგადოებისა და მასობრივი ინფორმაციის საშუალებებისათვის ინფორმაციის ხელმისაწვდომობის უზრუნველყოფა და ამ პროცესებში მონაწილეობის მიღების შესაძლებლობის გარანტირება. </w:t>
      </w:r>
    </w:p>
    <w:p w:rsidR="008D4287" w:rsidRPr="00571128" w:rsidRDefault="005B7212" w:rsidP="00CD373E">
      <w:pPr>
        <w:pStyle w:val="Heading1"/>
        <w:spacing w:after="240" w:line="276" w:lineRule="auto"/>
        <w:rPr>
          <w:rFonts w:ascii="Sylfaen" w:eastAsia="Arial Unicode MS" w:hAnsi="Sylfaen" w:cs="Sylfaen"/>
          <w:b/>
          <w:lang w:val="ka-GE"/>
        </w:rPr>
      </w:pPr>
      <w:bookmarkStart w:id="7" w:name="_Toc534993680"/>
      <w:r w:rsidRPr="00571128">
        <w:rPr>
          <w:rFonts w:ascii="Sylfaen" w:eastAsia="Arial Unicode MS" w:hAnsi="Sylfaen" w:cs="Sylfaen"/>
          <w:b/>
          <w:lang w:val="ka-GE"/>
        </w:rPr>
        <w:t>5</w:t>
      </w:r>
      <w:r w:rsidR="008D4287" w:rsidRPr="00571128">
        <w:rPr>
          <w:rFonts w:ascii="Sylfaen" w:eastAsia="Arial Unicode MS" w:hAnsi="Sylfaen" w:cs="Sylfaen"/>
          <w:b/>
          <w:lang w:val="ka-GE"/>
        </w:rPr>
        <w:t xml:space="preserve">. </w:t>
      </w:r>
      <w:r w:rsidR="00947E8B" w:rsidRPr="00571128">
        <w:rPr>
          <w:rFonts w:ascii="Sylfaen" w:eastAsia="Arial Unicode MS" w:hAnsi="Sylfaen" w:cs="Sylfaen"/>
          <w:b/>
          <w:lang w:val="ka-GE"/>
        </w:rPr>
        <w:t>საშუალოვ</w:t>
      </w:r>
      <w:r w:rsidR="008D4287" w:rsidRPr="00571128">
        <w:rPr>
          <w:rFonts w:ascii="Sylfaen" w:eastAsia="Arial Unicode MS" w:hAnsi="Sylfaen" w:cs="Sylfaen"/>
          <w:b/>
          <w:lang w:val="ka-GE"/>
        </w:rPr>
        <w:t>ადიანი ხედვა 2025 წლისთვის</w:t>
      </w:r>
      <w:bookmarkEnd w:id="7"/>
      <w:r w:rsidR="008D4287" w:rsidRPr="00571128">
        <w:rPr>
          <w:rFonts w:ascii="Sylfaen" w:eastAsia="Arial Unicode MS" w:hAnsi="Sylfaen" w:cs="Sylfaen"/>
          <w:b/>
          <w:lang w:val="ka-GE"/>
        </w:rPr>
        <w:t xml:space="preserve"> </w:t>
      </w:r>
    </w:p>
    <w:p w:rsidR="008D4287" w:rsidRPr="008D4287" w:rsidRDefault="008D4287" w:rsidP="008D4287">
      <w:pPr>
        <w:spacing w:after="120" w:line="276" w:lineRule="auto"/>
        <w:jc w:val="both"/>
        <w:rPr>
          <w:rFonts w:ascii="Sylfaen" w:hAnsi="Sylfaen"/>
        </w:rPr>
      </w:pPr>
      <w:r w:rsidRPr="008D4287">
        <w:rPr>
          <w:rFonts w:ascii="Sylfaen" w:hAnsi="Sylfaen"/>
          <w:lang w:val="ka-GE"/>
        </w:rPr>
        <w:t>2025 წლისთვის საქართველოში თვითმმართველობა სარგებლობს მოქალაქეთა მაღალი ნდობით ადგილობრივი საჭიროებების მოგვარების და ადგილობრივი განვითარების საკითხებში</w:t>
      </w:r>
      <w:r w:rsidR="00353067">
        <w:rPr>
          <w:rFonts w:ascii="Sylfaen" w:hAnsi="Sylfaen"/>
          <w:lang w:val="ka-GE"/>
        </w:rPr>
        <w:t xml:space="preserve">. </w:t>
      </w:r>
    </w:p>
    <w:p w:rsidR="008D4287" w:rsidRPr="008D4287" w:rsidRDefault="00D01D40" w:rsidP="00D01D40">
      <w:pPr>
        <w:spacing w:after="120" w:line="276" w:lineRule="auto"/>
        <w:jc w:val="both"/>
        <w:rPr>
          <w:rFonts w:ascii="Sylfaen" w:hAnsi="Sylfaen"/>
        </w:rPr>
      </w:pPr>
      <w:r>
        <w:rPr>
          <w:rFonts w:ascii="Sylfaen" w:hAnsi="Sylfaen"/>
          <w:lang w:val="ka-GE"/>
        </w:rPr>
        <w:t xml:space="preserve">ადგილობრივი </w:t>
      </w:r>
      <w:r w:rsidR="008D4287" w:rsidRPr="008D4287">
        <w:rPr>
          <w:rFonts w:ascii="Sylfaen" w:hAnsi="Sylfaen"/>
          <w:lang w:val="ka-GE"/>
        </w:rPr>
        <w:t>თვითმმართველობა ეფექტურად პასუხობს მოსახლეობის საჭიროებათა ფართო სპექტრს</w:t>
      </w:r>
      <w:r>
        <w:rPr>
          <w:rFonts w:ascii="Sylfaen" w:hAnsi="Sylfaen"/>
          <w:lang w:val="ka-GE"/>
        </w:rPr>
        <w:t>, რომელიც</w:t>
      </w:r>
      <w:r w:rsidR="008D4287" w:rsidRPr="008D4287">
        <w:rPr>
          <w:rFonts w:ascii="Sylfaen" w:hAnsi="Sylfaen"/>
          <w:lang w:val="ka-GE"/>
        </w:rPr>
        <w:t xml:space="preserve"> ერთი მხრივ, უზრუნველყოფს სერვისების ხელმისაწვდომობასა და მაღალ ხარისხს, ხოლო მეორე მხრივ, აქტიურად ზრუნავს მუნიციპალიტეტების ეკონომიკურ და სოციალურ განვითარებაზე</w:t>
      </w:r>
      <w:r w:rsidR="002D4D0C">
        <w:rPr>
          <w:rFonts w:ascii="Sylfaen" w:hAnsi="Sylfaen"/>
          <w:lang w:val="ka-GE"/>
        </w:rPr>
        <w:t>,</w:t>
      </w:r>
      <w:r w:rsidR="008D4287" w:rsidRPr="008D4287">
        <w:rPr>
          <w:rFonts w:ascii="Sylfaen" w:hAnsi="Sylfaen"/>
          <w:lang w:val="ka-GE"/>
        </w:rPr>
        <w:t xml:space="preserve"> </w:t>
      </w:r>
      <w:r w:rsidR="002D4D0C">
        <w:rPr>
          <w:rFonts w:ascii="Sylfaen" w:hAnsi="Sylfaen"/>
          <w:lang w:val="ka-GE"/>
        </w:rPr>
        <w:t>რისთვისაც</w:t>
      </w:r>
      <w:r w:rsidR="002D4D0C" w:rsidRPr="008D4287">
        <w:rPr>
          <w:rFonts w:ascii="Sylfaen" w:hAnsi="Sylfaen"/>
          <w:lang w:val="ka-GE"/>
        </w:rPr>
        <w:t xml:space="preserve"> </w:t>
      </w:r>
      <w:r w:rsidR="008D4287" w:rsidRPr="008D4287">
        <w:rPr>
          <w:rFonts w:ascii="Sylfaen" w:hAnsi="Sylfaen"/>
          <w:lang w:val="ka-GE"/>
        </w:rPr>
        <w:t>გადაცემული</w:t>
      </w:r>
      <w:r>
        <w:rPr>
          <w:rFonts w:ascii="Sylfaen" w:hAnsi="Sylfaen"/>
          <w:lang w:val="ka-GE"/>
        </w:rPr>
        <w:t>ა</w:t>
      </w:r>
      <w:r w:rsidR="008D4287" w:rsidRPr="008D4287">
        <w:rPr>
          <w:rFonts w:ascii="Sylfaen" w:hAnsi="Sylfaen"/>
          <w:lang w:val="ka-GE"/>
        </w:rPr>
        <w:t xml:space="preserve"> ცენტრალური ხელისუფლების ის უფლებამოსილებები, რომელთა განხორციელებაც ადგილზე უფრო ეფექტიანია, ფლობს აუცილებელ ქონებას და უზრუნველყოფილია გაზრდილი ფინანსური სახსრებით. </w:t>
      </w:r>
      <w:r>
        <w:rPr>
          <w:rFonts w:ascii="Sylfaen" w:hAnsi="Sylfaen"/>
          <w:lang w:val="ka-GE"/>
        </w:rPr>
        <w:t xml:space="preserve">ამასთან, ადგილობრივი თვითმმართველობების საერთო შემოსავლების წილი იქნება მთლიანი შიდა პროდუქტის 7 პროცენტის ფარგლებში. </w:t>
      </w:r>
    </w:p>
    <w:p w:rsidR="008D4287" w:rsidRPr="008D4287" w:rsidRDefault="00D01D40" w:rsidP="008D4287">
      <w:pPr>
        <w:spacing w:after="120" w:line="276" w:lineRule="auto"/>
        <w:jc w:val="both"/>
        <w:rPr>
          <w:rFonts w:ascii="Sylfaen" w:hAnsi="Sylfaen"/>
        </w:rPr>
      </w:pPr>
      <w:r>
        <w:rPr>
          <w:rFonts w:ascii="Sylfaen" w:hAnsi="Sylfaen"/>
          <w:lang w:val="ka-GE"/>
        </w:rPr>
        <w:t xml:space="preserve">ადგილობრივი </w:t>
      </w:r>
      <w:r w:rsidR="008D4287" w:rsidRPr="008D4287">
        <w:rPr>
          <w:rFonts w:ascii="Sylfaen" w:hAnsi="Sylfaen"/>
          <w:lang w:val="ka-GE"/>
        </w:rPr>
        <w:t>თვითმმართველობის ორგანოები მუშაობენ ეფექტიანად და გამჭვირვალედ, მართვის თანამედროვე სისტემების და პრინციპების გამოყენებით. ისინი უზრუნველყოფენ მოქალაქეთა ჩართულობას გადაწყვეტილების მიღებისა და აღსრულების პროცესში კარგი მმართველობისა და მონაწილეობითი დემოკრატიის პრინციპებზე დაყრდნობით</w:t>
      </w:r>
      <w:r w:rsidR="004378E5">
        <w:rPr>
          <w:rFonts w:ascii="Sylfaen" w:hAnsi="Sylfaen"/>
          <w:lang w:val="ka-GE"/>
        </w:rPr>
        <w:t>.</w:t>
      </w:r>
    </w:p>
    <w:p w:rsidR="00077C44" w:rsidRPr="00571128" w:rsidRDefault="005B7212" w:rsidP="00077C44">
      <w:pPr>
        <w:pStyle w:val="Heading1"/>
        <w:spacing w:after="240" w:line="276" w:lineRule="auto"/>
        <w:rPr>
          <w:rFonts w:ascii="Sylfaen" w:eastAsia="Arial Unicode MS" w:hAnsi="Sylfaen" w:cs="Sylfaen"/>
          <w:b/>
          <w:lang w:val="ka-GE"/>
        </w:rPr>
      </w:pPr>
      <w:bookmarkStart w:id="8" w:name="_Toc534993681"/>
      <w:r w:rsidRPr="00571128">
        <w:rPr>
          <w:rFonts w:ascii="Sylfaen" w:eastAsia="Arial Unicode MS" w:hAnsi="Sylfaen"/>
          <w:b/>
          <w:lang w:val="ka-GE"/>
        </w:rPr>
        <w:t>6</w:t>
      </w:r>
      <w:r w:rsidR="00077C44" w:rsidRPr="00571128">
        <w:rPr>
          <w:rFonts w:ascii="Sylfaen" w:eastAsia="Arial Unicode MS" w:hAnsi="Sylfaen"/>
          <w:b/>
          <w:lang w:val="ka-GE"/>
        </w:rPr>
        <w:t xml:space="preserve">. </w:t>
      </w:r>
      <w:r w:rsidR="00077C44" w:rsidRPr="00571128">
        <w:rPr>
          <w:rFonts w:ascii="Sylfaen" w:eastAsia="Arial Unicode MS" w:hAnsi="Sylfaen" w:cs="Sylfaen"/>
          <w:b/>
          <w:lang w:val="ka-GE"/>
        </w:rPr>
        <w:t>სტრატეგიის</w:t>
      </w:r>
      <w:r w:rsidR="00077C44" w:rsidRPr="00571128">
        <w:rPr>
          <w:rFonts w:ascii="Sylfaen" w:eastAsia="Arial Unicode MS" w:hAnsi="Sylfaen"/>
          <w:b/>
          <w:lang w:val="ka-GE"/>
        </w:rPr>
        <w:t xml:space="preserve"> </w:t>
      </w:r>
      <w:r w:rsidR="00077C44" w:rsidRPr="00571128">
        <w:rPr>
          <w:rFonts w:ascii="Sylfaen" w:eastAsia="Arial Unicode MS" w:hAnsi="Sylfaen" w:cs="Sylfaen"/>
          <w:b/>
          <w:lang w:val="ka-GE"/>
        </w:rPr>
        <w:t>მიზნები</w:t>
      </w:r>
      <w:r w:rsidR="00077C44" w:rsidRPr="00571128">
        <w:rPr>
          <w:rFonts w:ascii="Sylfaen" w:eastAsia="Arial Unicode MS" w:hAnsi="Sylfaen"/>
          <w:b/>
          <w:lang w:val="ka-GE"/>
        </w:rPr>
        <w:t xml:space="preserve"> </w:t>
      </w:r>
      <w:r w:rsidR="00077C44" w:rsidRPr="00571128">
        <w:rPr>
          <w:rFonts w:ascii="Sylfaen" w:eastAsia="Arial Unicode MS" w:hAnsi="Sylfaen" w:cs="Sylfaen"/>
          <w:b/>
          <w:lang w:val="ka-GE"/>
        </w:rPr>
        <w:t>და</w:t>
      </w:r>
      <w:r w:rsidR="00077C44" w:rsidRPr="00571128">
        <w:rPr>
          <w:rFonts w:ascii="Sylfaen" w:eastAsia="Arial Unicode MS" w:hAnsi="Sylfaen"/>
          <w:b/>
          <w:lang w:val="ka-GE"/>
        </w:rPr>
        <w:t xml:space="preserve"> </w:t>
      </w:r>
      <w:r w:rsidR="00077C44" w:rsidRPr="00571128">
        <w:rPr>
          <w:rFonts w:ascii="Sylfaen" w:eastAsia="Arial Unicode MS" w:hAnsi="Sylfaen" w:cs="Sylfaen"/>
          <w:b/>
          <w:lang w:val="ka-GE"/>
        </w:rPr>
        <w:t>ამოცანები</w:t>
      </w:r>
      <w:bookmarkEnd w:id="8"/>
    </w:p>
    <w:p w:rsidR="00077C44" w:rsidRPr="001249C0" w:rsidRDefault="00077C44" w:rsidP="00077C44">
      <w:pPr>
        <w:spacing w:after="120" w:line="276" w:lineRule="auto"/>
        <w:jc w:val="both"/>
        <w:rPr>
          <w:rFonts w:ascii="Sylfaen" w:hAnsi="Sylfaen"/>
          <w:lang w:val="ka-GE"/>
        </w:rPr>
      </w:pPr>
      <w:r w:rsidRPr="001249C0">
        <w:rPr>
          <w:rFonts w:ascii="Sylfaen" w:hAnsi="Sylfaen"/>
          <w:lang w:val="ka-GE"/>
        </w:rPr>
        <w:t>დეცენტრალიზაციის სტრატეგია მიზნად ისახავს უზრუნველყოს საქართველოს კონსტიტუციით აღიარებული პრინციპების რეალიზება და ადგილობრივი თვითმმართველობის თანმიმდევრული განვითარება, გახადოს დეცენტრალიზაცია უწყვეტ, მიზანმიმართულ პროცესად, უზრუნველყოს საჯარო საკითხების გადაწყვეტაში თვითმმართველი ერთეულის როლისა და მნიშვნელობის გაზრდა, თვითმმართველობის განხორციელებაში მოქალაქეთა მონაწილეობა და გამჭვირვალე, ანგარიშვალდებულ და კარგი მმართველობის პრინციპებზე დაფუძნებულ</w:t>
      </w:r>
      <w:r w:rsidR="00F00164">
        <w:rPr>
          <w:rFonts w:ascii="Sylfaen" w:hAnsi="Sylfaen"/>
          <w:lang w:val="ka-GE"/>
        </w:rPr>
        <w:t>ი</w:t>
      </w:r>
      <w:r w:rsidRPr="001249C0">
        <w:rPr>
          <w:rFonts w:ascii="Sylfaen" w:hAnsi="Sylfaen"/>
          <w:lang w:val="ka-GE"/>
        </w:rPr>
        <w:t xml:space="preserve"> თვითმმართველობის ჩამოყალიბება.</w:t>
      </w:r>
    </w:p>
    <w:p w:rsidR="008D4287" w:rsidRPr="008D4287" w:rsidRDefault="008D4287" w:rsidP="0067084C">
      <w:pPr>
        <w:spacing w:after="120" w:line="276" w:lineRule="auto"/>
        <w:jc w:val="both"/>
        <w:rPr>
          <w:rFonts w:ascii="Sylfaen" w:hAnsi="Sylfaen"/>
          <w:b/>
          <w:lang w:val="ka-GE"/>
        </w:rPr>
      </w:pPr>
    </w:p>
    <w:p w:rsidR="00787BC7" w:rsidRPr="00571128" w:rsidRDefault="005B7212" w:rsidP="00C24F7D">
      <w:pPr>
        <w:pStyle w:val="Heading2"/>
        <w:rPr>
          <w:rFonts w:ascii="Sylfaen" w:hAnsi="Sylfaen"/>
          <w:sz w:val="28"/>
          <w:szCs w:val="28"/>
          <w:lang w:val="ka-GE"/>
        </w:rPr>
      </w:pPr>
      <w:bookmarkStart w:id="9" w:name="_Toc504071032"/>
      <w:bookmarkStart w:id="10" w:name="_Toc534993682"/>
      <w:r w:rsidRPr="00571128">
        <w:rPr>
          <w:rFonts w:ascii="Sylfaen" w:hAnsi="Sylfaen"/>
          <w:sz w:val="28"/>
          <w:szCs w:val="28"/>
          <w:lang w:val="ka-GE"/>
        </w:rPr>
        <w:t>6</w:t>
      </w:r>
      <w:r w:rsidR="00077C44" w:rsidRPr="00571128">
        <w:rPr>
          <w:rFonts w:ascii="Sylfaen" w:hAnsi="Sylfaen"/>
          <w:sz w:val="28"/>
          <w:szCs w:val="28"/>
          <w:lang w:val="ka-GE"/>
        </w:rPr>
        <w:t xml:space="preserve">.1. </w:t>
      </w:r>
      <w:r w:rsidR="00787BC7" w:rsidRPr="00571128">
        <w:rPr>
          <w:rFonts w:ascii="Sylfaen" w:hAnsi="Sylfaen" w:cs="Sylfaen"/>
          <w:sz w:val="28"/>
          <w:szCs w:val="28"/>
          <w:lang w:val="ka-GE"/>
        </w:rPr>
        <w:t>სტრატეგიული</w:t>
      </w:r>
      <w:bookmarkEnd w:id="9"/>
      <w:r w:rsidR="00787BC7" w:rsidRPr="00571128">
        <w:rPr>
          <w:rFonts w:ascii="Sylfaen" w:hAnsi="Sylfaen"/>
          <w:sz w:val="28"/>
          <w:szCs w:val="28"/>
          <w:lang w:val="ka-GE"/>
        </w:rPr>
        <w:t xml:space="preserve"> </w:t>
      </w:r>
      <w:r w:rsidR="00787BC7" w:rsidRPr="00571128">
        <w:rPr>
          <w:rFonts w:ascii="Sylfaen" w:hAnsi="Sylfaen" w:cs="Sylfaen"/>
          <w:sz w:val="28"/>
          <w:szCs w:val="28"/>
          <w:lang w:val="ka-GE"/>
        </w:rPr>
        <w:t>მიზანი</w:t>
      </w:r>
      <w:r w:rsidR="00787BC7" w:rsidRPr="00571128">
        <w:rPr>
          <w:rFonts w:ascii="Sylfaen" w:hAnsi="Sylfaen"/>
          <w:sz w:val="28"/>
          <w:szCs w:val="28"/>
          <w:lang w:val="ka-GE"/>
        </w:rPr>
        <w:t xml:space="preserve"> 1 – </w:t>
      </w:r>
      <w:r w:rsidR="00787BC7" w:rsidRPr="00571128">
        <w:rPr>
          <w:rFonts w:ascii="Sylfaen" w:hAnsi="Sylfaen" w:cs="Sylfaen"/>
          <w:sz w:val="28"/>
          <w:szCs w:val="28"/>
          <w:lang w:val="ka-GE"/>
        </w:rPr>
        <w:t>თვითმმართველი</w:t>
      </w:r>
      <w:r w:rsidR="00787BC7" w:rsidRPr="00571128">
        <w:rPr>
          <w:rFonts w:ascii="Sylfaen" w:hAnsi="Sylfaen"/>
          <w:sz w:val="28"/>
          <w:szCs w:val="28"/>
          <w:lang w:val="ka-GE"/>
        </w:rPr>
        <w:t xml:space="preserve"> </w:t>
      </w:r>
      <w:r w:rsidR="00787BC7" w:rsidRPr="00571128">
        <w:rPr>
          <w:rFonts w:ascii="Sylfaen" w:hAnsi="Sylfaen" w:cs="Sylfaen"/>
          <w:sz w:val="28"/>
          <w:szCs w:val="28"/>
          <w:lang w:val="ka-GE"/>
        </w:rPr>
        <w:t>ერთეულის</w:t>
      </w:r>
      <w:r w:rsidR="00787BC7" w:rsidRPr="00571128">
        <w:rPr>
          <w:rFonts w:ascii="Sylfaen" w:hAnsi="Sylfaen"/>
          <w:sz w:val="28"/>
          <w:szCs w:val="28"/>
          <w:lang w:val="ka-GE"/>
        </w:rPr>
        <w:t xml:space="preserve"> </w:t>
      </w:r>
      <w:r w:rsidR="00787BC7" w:rsidRPr="00571128">
        <w:rPr>
          <w:rFonts w:ascii="Sylfaen" w:hAnsi="Sylfaen" w:cs="Sylfaen"/>
          <w:sz w:val="28"/>
          <w:szCs w:val="28"/>
          <w:lang w:val="ka-GE"/>
        </w:rPr>
        <w:t>როლის</w:t>
      </w:r>
      <w:r w:rsidR="00787BC7" w:rsidRPr="00571128">
        <w:rPr>
          <w:rFonts w:ascii="Sylfaen" w:hAnsi="Sylfaen"/>
          <w:sz w:val="28"/>
          <w:szCs w:val="28"/>
          <w:lang w:val="ka-GE"/>
        </w:rPr>
        <w:t xml:space="preserve"> </w:t>
      </w:r>
      <w:r w:rsidR="00787BC7" w:rsidRPr="00571128">
        <w:rPr>
          <w:rFonts w:ascii="Sylfaen" w:hAnsi="Sylfaen" w:cs="Sylfaen"/>
          <w:sz w:val="28"/>
          <w:szCs w:val="28"/>
          <w:lang w:val="ka-GE"/>
        </w:rPr>
        <w:t>გაზრდა</w:t>
      </w:r>
      <w:r w:rsidR="00787BC7" w:rsidRPr="00571128">
        <w:rPr>
          <w:rFonts w:ascii="Sylfaen" w:hAnsi="Sylfaen"/>
          <w:sz w:val="28"/>
          <w:szCs w:val="28"/>
          <w:lang w:val="ka-GE"/>
        </w:rPr>
        <w:t xml:space="preserve"> </w:t>
      </w:r>
      <w:r w:rsidR="00787BC7" w:rsidRPr="00571128">
        <w:rPr>
          <w:rFonts w:ascii="Sylfaen" w:hAnsi="Sylfaen" w:cs="Sylfaen"/>
          <w:sz w:val="28"/>
          <w:szCs w:val="28"/>
          <w:lang w:val="ka-GE"/>
        </w:rPr>
        <w:t>საჯარო</w:t>
      </w:r>
      <w:r w:rsidR="00787BC7" w:rsidRPr="00571128">
        <w:rPr>
          <w:rFonts w:ascii="Sylfaen" w:hAnsi="Sylfaen"/>
          <w:sz w:val="28"/>
          <w:szCs w:val="28"/>
          <w:lang w:val="ka-GE"/>
        </w:rPr>
        <w:t xml:space="preserve"> </w:t>
      </w:r>
      <w:r w:rsidR="00787BC7" w:rsidRPr="00571128">
        <w:rPr>
          <w:rFonts w:ascii="Sylfaen" w:hAnsi="Sylfaen" w:cs="Sylfaen"/>
          <w:sz w:val="28"/>
          <w:szCs w:val="28"/>
          <w:lang w:val="ka-GE"/>
        </w:rPr>
        <w:t>საქმეების</w:t>
      </w:r>
      <w:r w:rsidR="00787BC7" w:rsidRPr="00571128">
        <w:rPr>
          <w:rFonts w:ascii="Sylfaen" w:hAnsi="Sylfaen"/>
          <w:sz w:val="28"/>
          <w:szCs w:val="28"/>
          <w:lang w:val="ka-GE"/>
        </w:rPr>
        <w:t xml:space="preserve"> </w:t>
      </w:r>
      <w:r w:rsidR="00787BC7" w:rsidRPr="00571128">
        <w:rPr>
          <w:rFonts w:ascii="Sylfaen" w:hAnsi="Sylfaen" w:cs="Sylfaen"/>
          <w:sz w:val="28"/>
          <w:szCs w:val="28"/>
          <w:lang w:val="ka-GE"/>
        </w:rPr>
        <w:t>მნიშვნელოვანი</w:t>
      </w:r>
      <w:r w:rsidR="00787BC7" w:rsidRPr="00571128">
        <w:rPr>
          <w:rFonts w:ascii="Sylfaen" w:hAnsi="Sylfaen"/>
          <w:sz w:val="28"/>
          <w:szCs w:val="28"/>
          <w:lang w:val="ka-GE"/>
        </w:rPr>
        <w:t xml:space="preserve"> </w:t>
      </w:r>
      <w:r w:rsidR="00787BC7" w:rsidRPr="00571128">
        <w:rPr>
          <w:rFonts w:ascii="Sylfaen" w:hAnsi="Sylfaen" w:cs="Sylfaen"/>
          <w:sz w:val="28"/>
          <w:szCs w:val="28"/>
          <w:lang w:val="ka-GE"/>
        </w:rPr>
        <w:t>ნაწილის</w:t>
      </w:r>
      <w:r w:rsidR="00787BC7" w:rsidRPr="00571128">
        <w:rPr>
          <w:rFonts w:ascii="Sylfaen" w:hAnsi="Sylfaen"/>
          <w:sz w:val="28"/>
          <w:szCs w:val="28"/>
          <w:lang w:val="ka-GE"/>
        </w:rPr>
        <w:t xml:space="preserve"> </w:t>
      </w:r>
      <w:r w:rsidR="00787BC7" w:rsidRPr="00571128">
        <w:rPr>
          <w:rFonts w:ascii="Sylfaen" w:hAnsi="Sylfaen" w:cs="Sylfaen"/>
          <w:sz w:val="28"/>
          <w:szCs w:val="28"/>
          <w:lang w:val="ka-GE"/>
        </w:rPr>
        <w:t>მოგვარებაში</w:t>
      </w:r>
      <w:bookmarkEnd w:id="10"/>
    </w:p>
    <w:p w:rsidR="002133EA" w:rsidRPr="001249C0" w:rsidRDefault="002133EA" w:rsidP="0067084C">
      <w:pPr>
        <w:spacing w:after="120" w:line="276" w:lineRule="auto"/>
        <w:jc w:val="both"/>
        <w:rPr>
          <w:rFonts w:ascii="Sylfaen" w:hAnsi="Sylfaen"/>
          <w:lang w:val="ka-GE"/>
        </w:rPr>
      </w:pPr>
    </w:p>
    <w:p w:rsidR="002133EA" w:rsidRPr="00571128" w:rsidRDefault="002133EA" w:rsidP="00C24F7D">
      <w:pPr>
        <w:pStyle w:val="Heading3"/>
        <w:rPr>
          <w:rFonts w:ascii="Sylfaen" w:hAnsi="Sylfaen"/>
          <w:sz w:val="26"/>
          <w:szCs w:val="26"/>
          <w:lang w:val="ka-GE"/>
        </w:rPr>
      </w:pPr>
      <w:bookmarkStart w:id="11" w:name="_Toc534993683"/>
      <w:r w:rsidRPr="00571128">
        <w:rPr>
          <w:rFonts w:ascii="Sylfaen" w:hAnsi="Sylfaen" w:cs="Sylfaen"/>
          <w:sz w:val="26"/>
          <w:szCs w:val="26"/>
          <w:lang w:val="ka-GE"/>
        </w:rPr>
        <w:t>ამოცანა</w:t>
      </w:r>
      <w:r w:rsidRPr="00571128">
        <w:rPr>
          <w:rFonts w:ascii="Sylfaen" w:hAnsi="Sylfaen"/>
          <w:sz w:val="26"/>
          <w:szCs w:val="26"/>
          <w:lang w:val="ka-GE"/>
        </w:rPr>
        <w:t xml:space="preserve"> 1</w:t>
      </w:r>
      <w:r w:rsidR="003E1EFD" w:rsidRPr="00571128">
        <w:rPr>
          <w:rFonts w:ascii="Sylfaen" w:hAnsi="Sylfaen"/>
          <w:sz w:val="26"/>
          <w:szCs w:val="26"/>
          <w:lang w:val="ka-GE"/>
        </w:rPr>
        <w:t>.1</w:t>
      </w:r>
      <w:r w:rsidRPr="00571128">
        <w:rPr>
          <w:rFonts w:ascii="Sylfaen" w:hAnsi="Sylfaen"/>
          <w:sz w:val="26"/>
          <w:szCs w:val="26"/>
          <w:lang w:val="ka-GE"/>
        </w:rPr>
        <w:t xml:space="preserve">: </w:t>
      </w:r>
      <w:r w:rsidRPr="00571128">
        <w:rPr>
          <w:rFonts w:ascii="Sylfaen" w:hAnsi="Sylfaen" w:cs="Sylfaen"/>
          <w:sz w:val="26"/>
          <w:szCs w:val="26"/>
          <w:lang w:val="ka-GE"/>
        </w:rPr>
        <w:t>თვითმმართველი</w:t>
      </w:r>
      <w:r w:rsidRPr="00571128">
        <w:rPr>
          <w:rFonts w:ascii="Sylfaen" w:hAnsi="Sylfaen"/>
          <w:sz w:val="26"/>
          <w:szCs w:val="26"/>
          <w:lang w:val="ka-GE"/>
        </w:rPr>
        <w:t xml:space="preserve"> </w:t>
      </w:r>
      <w:r w:rsidRPr="00571128">
        <w:rPr>
          <w:rFonts w:ascii="Sylfaen" w:hAnsi="Sylfaen" w:cs="Sylfaen"/>
          <w:sz w:val="26"/>
          <w:szCs w:val="26"/>
          <w:lang w:val="ka-GE"/>
        </w:rPr>
        <w:t>ერთეულების</w:t>
      </w:r>
      <w:r w:rsidRPr="00571128">
        <w:rPr>
          <w:rFonts w:ascii="Sylfaen" w:hAnsi="Sylfaen"/>
          <w:sz w:val="26"/>
          <w:szCs w:val="26"/>
          <w:lang w:val="ka-GE"/>
        </w:rPr>
        <w:t xml:space="preserve"> </w:t>
      </w:r>
      <w:r w:rsidRPr="00571128">
        <w:rPr>
          <w:rFonts w:ascii="Sylfaen" w:hAnsi="Sylfaen" w:cs="Sylfaen"/>
          <w:sz w:val="26"/>
          <w:szCs w:val="26"/>
          <w:lang w:val="ka-GE"/>
        </w:rPr>
        <w:t>მიერ</w:t>
      </w:r>
      <w:r w:rsidRPr="00571128">
        <w:rPr>
          <w:rFonts w:ascii="Sylfaen" w:hAnsi="Sylfaen"/>
          <w:sz w:val="26"/>
          <w:szCs w:val="26"/>
          <w:lang w:val="ka-GE"/>
        </w:rPr>
        <w:t xml:space="preserve"> </w:t>
      </w:r>
      <w:r w:rsidRPr="00571128">
        <w:rPr>
          <w:rFonts w:ascii="Sylfaen" w:hAnsi="Sylfaen" w:cs="Sylfaen"/>
          <w:sz w:val="26"/>
          <w:szCs w:val="26"/>
          <w:lang w:val="ka-GE"/>
        </w:rPr>
        <w:t>კანონით</w:t>
      </w:r>
      <w:r w:rsidRPr="00571128">
        <w:rPr>
          <w:rFonts w:ascii="Sylfaen" w:hAnsi="Sylfaen"/>
          <w:sz w:val="26"/>
          <w:szCs w:val="26"/>
          <w:lang w:val="ka-GE"/>
        </w:rPr>
        <w:t xml:space="preserve"> </w:t>
      </w:r>
      <w:r w:rsidRPr="00571128">
        <w:rPr>
          <w:rFonts w:ascii="Sylfaen" w:hAnsi="Sylfaen" w:cs="Sylfaen"/>
          <w:sz w:val="26"/>
          <w:szCs w:val="26"/>
          <w:lang w:val="ka-GE"/>
        </w:rPr>
        <w:t>მინიჭებული</w:t>
      </w:r>
      <w:r w:rsidRPr="00571128">
        <w:rPr>
          <w:rFonts w:ascii="Sylfaen" w:hAnsi="Sylfaen"/>
          <w:sz w:val="26"/>
          <w:szCs w:val="26"/>
          <w:lang w:val="ka-GE"/>
        </w:rPr>
        <w:t xml:space="preserve"> </w:t>
      </w:r>
      <w:r w:rsidRPr="00571128">
        <w:rPr>
          <w:rFonts w:ascii="Sylfaen" w:hAnsi="Sylfaen" w:cs="Sylfaen"/>
          <w:sz w:val="26"/>
          <w:szCs w:val="26"/>
          <w:lang w:val="ka-GE"/>
        </w:rPr>
        <w:t>უფლებამოსილების</w:t>
      </w:r>
      <w:r w:rsidRPr="00571128">
        <w:rPr>
          <w:rFonts w:ascii="Sylfaen" w:hAnsi="Sylfaen"/>
          <w:sz w:val="26"/>
          <w:szCs w:val="26"/>
          <w:lang w:val="ka-GE"/>
        </w:rPr>
        <w:t xml:space="preserve"> </w:t>
      </w:r>
      <w:r w:rsidRPr="00571128">
        <w:rPr>
          <w:rFonts w:ascii="Sylfaen" w:hAnsi="Sylfaen" w:cs="Sylfaen"/>
          <w:sz w:val="26"/>
          <w:szCs w:val="26"/>
          <w:lang w:val="ka-GE"/>
        </w:rPr>
        <w:t>სრულყოფილი</w:t>
      </w:r>
      <w:r w:rsidRPr="00571128">
        <w:rPr>
          <w:rFonts w:ascii="Sylfaen" w:hAnsi="Sylfaen"/>
          <w:sz w:val="26"/>
          <w:szCs w:val="26"/>
          <w:lang w:val="ka-GE"/>
        </w:rPr>
        <w:t xml:space="preserve"> </w:t>
      </w:r>
      <w:r w:rsidRPr="00571128">
        <w:rPr>
          <w:rFonts w:ascii="Sylfaen" w:hAnsi="Sylfaen" w:cs="Sylfaen"/>
          <w:sz w:val="26"/>
          <w:szCs w:val="26"/>
          <w:lang w:val="ka-GE"/>
        </w:rPr>
        <w:t>განხორციელების</w:t>
      </w:r>
      <w:r w:rsidRPr="00571128">
        <w:rPr>
          <w:rFonts w:ascii="Sylfaen" w:hAnsi="Sylfaen"/>
          <w:sz w:val="26"/>
          <w:szCs w:val="26"/>
          <w:lang w:val="ka-GE"/>
        </w:rPr>
        <w:t xml:space="preserve"> </w:t>
      </w:r>
      <w:r w:rsidRPr="00571128">
        <w:rPr>
          <w:rFonts w:ascii="Sylfaen" w:hAnsi="Sylfaen" w:cs="Sylfaen"/>
          <w:sz w:val="26"/>
          <w:szCs w:val="26"/>
          <w:lang w:val="ka-GE"/>
        </w:rPr>
        <w:t>უზრუნველყოფა</w:t>
      </w:r>
      <w:bookmarkEnd w:id="11"/>
    </w:p>
    <w:p w:rsidR="00D23E0D" w:rsidRPr="001249C0" w:rsidRDefault="00D23E0D" w:rsidP="0067084C">
      <w:pPr>
        <w:spacing w:line="276" w:lineRule="auto"/>
        <w:rPr>
          <w:rFonts w:ascii="Sylfaen" w:hAnsi="Sylfaen"/>
          <w:lang w:val="ka-GE"/>
        </w:rPr>
      </w:pPr>
    </w:p>
    <w:p w:rsidR="002133EA" w:rsidRPr="001249C0" w:rsidRDefault="002133EA" w:rsidP="0067084C">
      <w:pPr>
        <w:spacing w:after="120" w:line="276" w:lineRule="auto"/>
        <w:jc w:val="both"/>
        <w:rPr>
          <w:rFonts w:ascii="Sylfaen" w:hAnsi="Sylfaen"/>
        </w:rPr>
      </w:pPr>
      <w:r w:rsidRPr="001249C0">
        <w:rPr>
          <w:rFonts w:ascii="Sylfaen" w:hAnsi="Sylfaen"/>
          <w:lang w:val="ka-GE"/>
        </w:rPr>
        <w:t xml:space="preserve">თვითმმართველ ერთეულს უნდა გააჩნდეს უფლებაც და შესაძლებლობაც ადგილობრივი მოსახლეობის ინტერესების შესაბამისად, სრულად და ექსკლუზიურად განახორციელოს კანონით დადგენილი საკუთარი უფლებამოსილებები. </w:t>
      </w:r>
    </w:p>
    <w:p w:rsidR="002133EA" w:rsidRPr="001249C0" w:rsidRDefault="002133EA" w:rsidP="0067084C">
      <w:pPr>
        <w:spacing w:after="120" w:line="276" w:lineRule="auto"/>
        <w:jc w:val="both"/>
        <w:rPr>
          <w:rFonts w:ascii="Sylfaen" w:hAnsi="Sylfaen"/>
          <w:lang w:val="ka-GE"/>
        </w:rPr>
      </w:pPr>
      <w:r w:rsidRPr="001249C0">
        <w:rPr>
          <w:rFonts w:ascii="Sylfaen" w:hAnsi="Sylfaen"/>
          <w:lang w:val="ka-GE"/>
        </w:rPr>
        <w:t>უფლებამოსილების სრულყოფილად განხორციელებას ხელს უშლის</w:t>
      </w:r>
      <w:r w:rsidR="00DB3AF7">
        <w:rPr>
          <w:rFonts w:ascii="Sylfaen" w:hAnsi="Sylfaen"/>
          <w:lang w:val="ka-GE"/>
        </w:rPr>
        <w:t>:</w:t>
      </w:r>
    </w:p>
    <w:p w:rsidR="002133EA" w:rsidRPr="001249C0" w:rsidRDefault="002133EA" w:rsidP="0067084C">
      <w:pPr>
        <w:spacing w:after="120" w:line="276" w:lineRule="auto"/>
        <w:jc w:val="both"/>
        <w:rPr>
          <w:rFonts w:ascii="Sylfaen" w:hAnsi="Sylfaen"/>
          <w:lang w:val="ka-GE"/>
        </w:rPr>
      </w:pPr>
      <w:r w:rsidRPr="001249C0">
        <w:rPr>
          <w:rFonts w:ascii="Sylfaen" w:hAnsi="Sylfaen"/>
          <w:lang w:val="ka-GE"/>
        </w:rPr>
        <w:t xml:space="preserve">ა) მუნიციპალიტეტის განვითარების </w:t>
      </w:r>
      <w:r w:rsidRPr="00CD373E">
        <w:rPr>
          <w:rFonts w:ascii="Sylfaen" w:hAnsi="Sylfaen"/>
          <w:lang w:val="ka-GE"/>
        </w:rPr>
        <w:t>გრძელვადიანი</w:t>
      </w:r>
      <w:r w:rsidRPr="001249C0">
        <w:rPr>
          <w:rFonts w:ascii="Sylfaen" w:hAnsi="Sylfaen"/>
          <w:lang w:val="ka-GE"/>
        </w:rPr>
        <w:t xml:space="preserve"> ხედვის არარსებობა, რის გამოც მიღებული გადაწყვეტილებები ნაკლებად არის ორიენტირებული </w:t>
      </w:r>
      <w:r w:rsidRPr="00CD373E">
        <w:rPr>
          <w:rFonts w:ascii="Sylfaen" w:hAnsi="Sylfaen"/>
          <w:lang w:val="ka-GE"/>
        </w:rPr>
        <w:t>გრძელვადიან</w:t>
      </w:r>
      <w:r w:rsidRPr="001249C0">
        <w:rPr>
          <w:rFonts w:ascii="Sylfaen" w:hAnsi="Sylfaen"/>
          <w:lang w:val="ka-GE"/>
        </w:rPr>
        <w:t xml:space="preserve"> შედეგებზე და არ იძლევა სათანადო ეფექტს; </w:t>
      </w:r>
    </w:p>
    <w:p w:rsidR="002133EA" w:rsidRPr="001249C0" w:rsidRDefault="002133EA" w:rsidP="0067084C">
      <w:pPr>
        <w:spacing w:after="120" w:line="276" w:lineRule="auto"/>
        <w:jc w:val="both"/>
        <w:rPr>
          <w:rFonts w:ascii="Sylfaen" w:hAnsi="Sylfaen"/>
          <w:lang w:val="ka-GE"/>
        </w:rPr>
      </w:pPr>
      <w:r w:rsidRPr="001249C0">
        <w:rPr>
          <w:rFonts w:ascii="Sylfaen" w:hAnsi="Sylfaen"/>
          <w:lang w:val="ka-GE"/>
        </w:rPr>
        <w:t xml:space="preserve">ბ) </w:t>
      </w:r>
      <w:r w:rsidR="00FD4CA0" w:rsidRPr="001249C0">
        <w:rPr>
          <w:rFonts w:ascii="Sylfaen" w:hAnsi="Sylfaen"/>
          <w:lang w:val="ka-GE"/>
        </w:rPr>
        <w:t>მკაცრი</w:t>
      </w:r>
      <w:r w:rsidR="00FD4CA0">
        <w:rPr>
          <w:rFonts w:ascii="Sylfaen" w:hAnsi="Sylfaen"/>
        </w:rPr>
        <w:t xml:space="preserve"> </w:t>
      </w:r>
      <w:r w:rsidRPr="001249C0">
        <w:rPr>
          <w:rFonts w:ascii="Sylfaen" w:hAnsi="Sylfaen"/>
          <w:lang w:val="ka-GE"/>
        </w:rPr>
        <w:t>რეგულაციები და ჩარჩოები, რომლებიც ზღუდავენ მოქმედების თავისუფლებასა და გადაწყვეტილების მიღების დისკრეციას, რაც არ იძლევა შესაძლებლობას შეთანხმებული მიზნების მიღწევა მოხდეს ადგილობრივი სპეციფიკისა და საჭიროებების მაქსიმალური გათვალისწინებით;</w:t>
      </w:r>
    </w:p>
    <w:p w:rsidR="002133EA" w:rsidRPr="001249C0" w:rsidRDefault="002133EA" w:rsidP="0067084C">
      <w:pPr>
        <w:spacing w:after="120" w:line="276" w:lineRule="auto"/>
        <w:jc w:val="both"/>
        <w:rPr>
          <w:rFonts w:ascii="Sylfaen" w:hAnsi="Sylfaen"/>
          <w:lang w:val="ka-GE"/>
        </w:rPr>
      </w:pPr>
      <w:r w:rsidRPr="001249C0">
        <w:rPr>
          <w:rFonts w:ascii="Sylfaen" w:hAnsi="Sylfaen"/>
          <w:lang w:val="ka-GE"/>
        </w:rPr>
        <w:t>გ) უფლებამოსილების განხორციელებაში საზოგადოების და მათ შორის, კერძო სექტორის მონაწილეობის დაბალი ხარისხი, რის გამოც მიღებული გადაწყვეტილებები არ არის სრულად მისადაგებული ადგილობრივ საჭიროებებსა და ინტერესებთან, არ ყალიბდება საჯარო და კერძო სექტორს შორის თანამშრომლობის ეფექტიანი მექანიზმები და არ ხდება კერძო სექტორის პოტენციალის გამოყენება მუნიციპალური მომსახურების დივერსიფიკაციისა და საჯარო ინტერესების დასაცავად;</w:t>
      </w:r>
    </w:p>
    <w:p w:rsidR="002133EA" w:rsidRPr="001249C0" w:rsidRDefault="002133EA" w:rsidP="0067084C">
      <w:pPr>
        <w:spacing w:after="120" w:line="276" w:lineRule="auto"/>
        <w:jc w:val="both"/>
        <w:rPr>
          <w:rFonts w:ascii="Sylfaen" w:hAnsi="Sylfaen"/>
          <w:lang w:val="ka-GE"/>
        </w:rPr>
      </w:pPr>
      <w:r w:rsidRPr="001249C0">
        <w:rPr>
          <w:rFonts w:ascii="Sylfaen" w:hAnsi="Sylfaen"/>
          <w:lang w:val="ka-GE"/>
        </w:rPr>
        <w:t>დ) უფლებამოსილების განხორციელებისათვის საჭირო ადამიანური, მატერიალური და ფინანსური რესურსების სიმწირე, რის გამოც საქართველოს ორგანული კანონით დადგენილი თვითმმართველი ერთეულის საკუთარი უფლებამოსილებების გარკვეული ნაწილი რჩება სათანადო რეაგირების გარეშე;</w:t>
      </w:r>
    </w:p>
    <w:p w:rsidR="002133EA" w:rsidRPr="001249C0" w:rsidRDefault="002133EA" w:rsidP="0067084C">
      <w:pPr>
        <w:spacing w:after="120" w:line="276" w:lineRule="auto"/>
        <w:jc w:val="both"/>
        <w:rPr>
          <w:rFonts w:ascii="Sylfaen" w:hAnsi="Sylfaen"/>
          <w:lang w:val="ka-GE"/>
        </w:rPr>
      </w:pPr>
      <w:r w:rsidRPr="001249C0">
        <w:rPr>
          <w:rFonts w:ascii="Sylfaen" w:hAnsi="Sylfaen"/>
          <w:lang w:val="ka-GE"/>
        </w:rPr>
        <w:t>ე) მუნიციპალიტეტ</w:t>
      </w:r>
      <w:r w:rsidR="004674D9">
        <w:rPr>
          <w:rFonts w:ascii="Sylfaen" w:hAnsi="Sylfaen"/>
          <w:lang w:val="ka-GE"/>
        </w:rPr>
        <w:t>თა</w:t>
      </w:r>
      <w:r w:rsidR="00164CCD">
        <w:rPr>
          <w:rFonts w:ascii="Sylfaen" w:hAnsi="Sylfaen"/>
          <w:lang w:val="ka-GE"/>
        </w:rPr>
        <w:t xml:space="preserve"> </w:t>
      </w:r>
      <w:r w:rsidRPr="001249C0">
        <w:rPr>
          <w:rFonts w:ascii="Sylfaen" w:hAnsi="Sylfaen"/>
          <w:lang w:val="ka-GE"/>
        </w:rPr>
        <w:t>შორის თანამშრომლობის დაბალი ხარისხი, რაც ვერ უზრუნველყოფს მუნიციპალიტეტების ხელთ არსებული რესურსების კონსოლიდაციის შესაძლებლობას და მათ ეფექტიან გამოყენებას;</w:t>
      </w:r>
    </w:p>
    <w:p w:rsidR="002133EA" w:rsidRPr="001249C0" w:rsidRDefault="002133EA" w:rsidP="0067084C">
      <w:pPr>
        <w:spacing w:after="120" w:line="276" w:lineRule="auto"/>
        <w:jc w:val="both"/>
        <w:rPr>
          <w:rFonts w:ascii="Sylfaen" w:hAnsi="Sylfaen"/>
          <w:lang w:val="ka-GE"/>
        </w:rPr>
      </w:pPr>
      <w:r w:rsidRPr="001249C0">
        <w:rPr>
          <w:rFonts w:ascii="Sylfaen" w:hAnsi="Sylfaen"/>
          <w:lang w:val="ka-GE"/>
        </w:rPr>
        <w:t xml:space="preserve">ვ) საკანონმდებლო კოლიზიები. </w:t>
      </w:r>
      <w:r w:rsidR="007941D7" w:rsidRPr="001249C0">
        <w:rPr>
          <w:rFonts w:ascii="Sylfaen" w:hAnsi="Sylfaen"/>
          <w:lang w:val="ka-GE"/>
        </w:rPr>
        <w:t xml:space="preserve">ცალკეულ შემთხვევებში </w:t>
      </w:r>
      <w:r w:rsidRPr="001249C0">
        <w:rPr>
          <w:rFonts w:ascii="Sylfaen" w:hAnsi="Sylfaen"/>
          <w:lang w:val="ka-GE"/>
        </w:rPr>
        <w:t>დარგობრივ</w:t>
      </w:r>
      <w:r w:rsidR="00500EFA">
        <w:rPr>
          <w:rFonts w:ascii="Sylfaen" w:hAnsi="Sylfaen"/>
          <w:lang w:val="ka-GE"/>
        </w:rPr>
        <w:t>ი</w:t>
      </w:r>
      <w:r w:rsidRPr="001249C0">
        <w:rPr>
          <w:rFonts w:ascii="Sylfaen" w:hAnsi="Sylfaen"/>
          <w:lang w:val="ka-GE"/>
        </w:rPr>
        <w:t xml:space="preserve"> (სექტორულ</w:t>
      </w:r>
      <w:r w:rsidR="00500EFA">
        <w:rPr>
          <w:rFonts w:ascii="Sylfaen" w:hAnsi="Sylfaen"/>
          <w:lang w:val="ka-GE"/>
        </w:rPr>
        <w:t>ი</w:t>
      </w:r>
      <w:r w:rsidRPr="001249C0">
        <w:rPr>
          <w:rFonts w:ascii="Sylfaen" w:hAnsi="Sylfaen"/>
          <w:lang w:val="ka-GE"/>
        </w:rPr>
        <w:t>) საკანონმდებლო აქტებით დადგენილი დებულებები, წინააღმდეგობაში მოდიან ადგილობრივი თვითმმართველობის შესახებ ორგანულ კანონთან და აფერხებენ თვითმმართველი ერთეულის მიერ საკუთარ უფლებამოსილებათა სრულყოფილ განხორციელებას.</w:t>
      </w:r>
    </w:p>
    <w:p w:rsidR="002133EA" w:rsidRPr="001249C0" w:rsidRDefault="002133EA" w:rsidP="0067084C">
      <w:pPr>
        <w:spacing w:after="120" w:line="276" w:lineRule="auto"/>
        <w:jc w:val="both"/>
        <w:rPr>
          <w:rFonts w:ascii="Sylfaen" w:hAnsi="Sylfaen"/>
          <w:lang w:val="ka-GE"/>
        </w:rPr>
      </w:pPr>
      <w:r w:rsidRPr="001249C0">
        <w:rPr>
          <w:rFonts w:ascii="Sylfaen" w:hAnsi="Sylfaen"/>
          <w:lang w:val="ka-GE"/>
        </w:rPr>
        <w:t>ამ პრობლემების გადასაწყვეტად აუცილებელია:</w:t>
      </w:r>
    </w:p>
    <w:p w:rsidR="002133EA" w:rsidRPr="001249C0" w:rsidRDefault="002133EA" w:rsidP="0067084C">
      <w:pPr>
        <w:spacing w:after="120" w:line="276" w:lineRule="auto"/>
        <w:jc w:val="both"/>
        <w:rPr>
          <w:rFonts w:ascii="Sylfaen" w:hAnsi="Sylfaen"/>
          <w:lang w:val="ka-GE"/>
        </w:rPr>
      </w:pPr>
      <w:r w:rsidRPr="001249C0">
        <w:rPr>
          <w:rFonts w:ascii="Sylfaen" w:hAnsi="Sylfaen"/>
          <w:lang w:val="ka-GE"/>
        </w:rPr>
        <w:t xml:space="preserve">1. საქართველოს </w:t>
      </w:r>
      <w:r w:rsidR="00587477" w:rsidRPr="001249C0">
        <w:rPr>
          <w:rFonts w:ascii="Sylfaen" w:hAnsi="Sylfaen"/>
          <w:lang w:val="ka-GE"/>
        </w:rPr>
        <w:t>კანონმდებლობით</w:t>
      </w:r>
      <w:r w:rsidRPr="001249C0">
        <w:rPr>
          <w:rFonts w:ascii="Sylfaen" w:hAnsi="Sylfaen"/>
          <w:lang w:val="ka-GE"/>
        </w:rPr>
        <w:t xml:space="preserve"> უზრუნველყოფილი იქნეს თვითმმართველი ერთეულის შემოსავლების მრავალფეროვნება და სტაბილურობა, რაც შექმნის განვითარების </w:t>
      </w:r>
      <w:r w:rsidR="006B0577" w:rsidRPr="00CD373E">
        <w:rPr>
          <w:rFonts w:ascii="Sylfaen" w:hAnsi="Sylfaen"/>
          <w:lang w:val="ka-GE"/>
        </w:rPr>
        <w:t>საშუალო</w:t>
      </w:r>
      <w:r w:rsidRPr="00CD373E">
        <w:rPr>
          <w:rFonts w:ascii="Sylfaen" w:hAnsi="Sylfaen"/>
          <w:lang w:val="ka-GE"/>
        </w:rPr>
        <w:t>ვადიანი</w:t>
      </w:r>
      <w:r w:rsidRPr="001249C0">
        <w:rPr>
          <w:rFonts w:ascii="Sylfaen" w:hAnsi="Sylfaen"/>
          <w:lang w:val="ka-GE"/>
        </w:rPr>
        <w:t xml:space="preserve"> ხედვის ჩამოყალიბების აუცილებელ პირობას;</w:t>
      </w:r>
    </w:p>
    <w:p w:rsidR="002133EA" w:rsidRPr="001249C0" w:rsidRDefault="002133EA" w:rsidP="0067084C">
      <w:pPr>
        <w:spacing w:after="120" w:line="276" w:lineRule="auto"/>
        <w:jc w:val="both"/>
        <w:rPr>
          <w:rFonts w:ascii="Sylfaen" w:hAnsi="Sylfaen"/>
          <w:lang w:val="ka-GE"/>
        </w:rPr>
      </w:pPr>
      <w:r w:rsidRPr="001249C0">
        <w:rPr>
          <w:rFonts w:ascii="Sylfaen" w:hAnsi="Sylfaen"/>
          <w:lang w:val="ka-GE"/>
        </w:rPr>
        <w:t xml:space="preserve">2. მუნიციპალიტეტის უფლებამოსილებების განხორციელება უნდა დაეფუძნოს თვითმმართველი </w:t>
      </w:r>
      <w:r w:rsidR="00587477" w:rsidRPr="001249C0">
        <w:rPr>
          <w:rFonts w:ascii="Sylfaen" w:hAnsi="Sylfaen"/>
          <w:lang w:val="ka-GE"/>
        </w:rPr>
        <w:t>ერთეულის</w:t>
      </w:r>
      <w:r w:rsidRPr="001249C0">
        <w:rPr>
          <w:rFonts w:ascii="Sylfaen" w:hAnsi="Sylfaen"/>
          <w:lang w:val="ka-GE"/>
        </w:rPr>
        <w:t xml:space="preserve"> განვითარების დაგეგმვის უწყვეტ და თანმიმდევრულ პროცესს. საქართველოს კანონმდებლობით განისაზღვროს მუნიციპალიტეტის განვითარების დაგეგმვის დოკუმენტის სახეები, მათი ვადები, შემუშავებისა და მიღების პროცედურები, მეთოდოლოგია, დაგეგმვის დოკუმენტების იერარქია, სტატუსი და მისი მიმართება ადგილობრივ ბიუჯეტთან.</w:t>
      </w:r>
    </w:p>
    <w:p w:rsidR="002133EA" w:rsidRPr="001249C0" w:rsidRDefault="002133EA" w:rsidP="0067084C">
      <w:pPr>
        <w:spacing w:after="120" w:line="276" w:lineRule="auto"/>
        <w:jc w:val="both"/>
        <w:rPr>
          <w:rFonts w:ascii="Sylfaen" w:hAnsi="Sylfaen"/>
          <w:lang w:val="ka-GE"/>
        </w:rPr>
      </w:pPr>
      <w:r w:rsidRPr="001249C0">
        <w:rPr>
          <w:rFonts w:ascii="Sylfaen" w:hAnsi="Sylfaen"/>
          <w:lang w:val="ka-GE"/>
        </w:rPr>
        <w:t xml:space="preserve">3. რეალურად ამოქმედდეს საქართველოს კონსტიტუციითა და „ადგილობრივი თვითმმართველობის შესახებ“ ევროპული ქარტიით აღიარებული პრინციპი, რომლის თანახმად თვითმმართველ ერთეულს უნდა ქონდეს გადაწყვეტილების მიღებისას ფართო დისკრეცია და მოქმედების </w:t>
      </w:r>
      <w:r w:rsidR="00587477" w:rsidRPr="001249C0">
        <w:rPr>
          <w:rFonts w:ascii="Sylfaen" w:hAnsi="Sylfaen"/>
          <w:lang w:val="ka-GE"/>
        </w:rPr>
        <w:t xml:space="preserve">მეტი </w:t>
      </w:r>
      <w:r w:rsidRPr="001249C0">
        <w:rPr>
          <w:rFonts w:ascii="Sylfaen" w:hAnsi="Sylfaen"/>
          <w:lang w:val="ka-GE"/>
        </w:rPr>
        <w:t>თავისუფლება, რათა კანონის ფარგლებში თვითმმართველობა განახორციელონ ადგილობრივი სპეციფიკისა და საჭიროებების მაქსიმალური გათვალისწინებით.</w:t>
      </w:r>
    </w:p>
    <w:p w:rsidR="002133EA" w:rsidRPr="001249C0" w:rsidRDefault="002133EA" w:rsidP="0067084C">
      <w:pPr>
        <w:spacing w:after="120" w:line="276" w:lineRule="auto"/>
        <w:jc w:val="both"/>
        <w:rPr>
          <w:rFonts w:ascii="Sylfaen" w:eastAsiaTheme="minorEastAsia" w:hAnsi="Sylfaen" w:cs="Times New Roman"/>
          <w:color w:val="000000"/>
          <w:lang w:val="ka-GE"/>
        </w:rPr>
      </w:pPr>
      <w:r w:rsidRPr="001249C0">
        <w:rPr>
          <w:rFonts w:ascii="Sylfaen" w:hAnsi="Sylfaen"/>
          <w:lang w:val="ka-GE"/>
        </w:rPr>
        <w:t>4. ადგილობრივი თვითმმართველობის ორგანოების საქმიანობაში დამკვიდრდეს კარგი მმართველობის პრინციპები, უზრუნველყოფილი იქნეს თვითმმართველობის განხორციელებაშ</w:t>
      </w:r>
      <w:r w:rsidR="00FA5B76" w:rsidRPr="001249C0">
        <w:rPr>
          <w:rFonts w:ascii="Sylfaen" w:hAnsi="Sylfaen"/>
          <w:lang w:val="ka-GE"/>
        </w:rPr>
        <w:t>ი</w:t>
      </w:r>
      <w:r w:rsidRPr="001249C0">
        <w:rPr>
          <w:rFonts w:ascii="Sylfaen" w:hAnsi="Sylfaen"/>
          <w:lang w:val="ka-GE"/>
        </w:rPr>
        <w:t xml:space="preserve"> მოსახლეობის ჩართულობა, შეიქმნას </w:t>
      </w:r>
      <w:r w:rsidRPr="001249C0">
        <w:rPr>
          <w:rFonts w:ascii="Sylfaen" w:eastAsiaTheme="minorEastAsia" w:hAnsi="Sylfaen" w:cs="Times New Roman"/>
          <w:color w:val="000000"/>
          <w:lang w:val="ka-GE"/>
        </w:rPr>
        <w:t xml:space="preserve">საჯარო </w:t>
      </w:r>
      <w:r w:rsidR="0035541B">
        <w:rPr>
          <w:rFonts w:ascii="Sylfaen" w:eastAsiaTheme="minorEastAsia" w:hAnsi="Sylfaen" w:cs="Times New Roman"/>
          <w:color w:val="000000"/>
          <w:lang w:val="ka-GE"/>
        </w:rPr>
        <w:t>და კერძო თანამშრომლობის</w:t>
      </w:r>
      <w:r w:rsidRPr="001249C0">
        <w:rPr>
          <w:rFonts w:ascii="Sylfaen" w:eastAsiaTheme="minorEastAsia" w:hAnsi="Sylfaen" w:cs="Times New Roman"/>
          <w:color w:val="000000"/>
          <w:lang w:val="ka-GE"/>
        </w:rPr>
        <w:t xml:space="preserve"> მდგრადი მექანიზმები, თვითმმართველ ერთეულებს </w:t>
      </w:r>
      <w:r w:rsidR="0035541B">
        <w:rPr>
          <w:rFonts w:ascii="Sylfaen" w:eastAsiaTheme="minorEastAsia" w:hAnsi="Sylfaen" w:cs="Times New Roman"/>
          <w:color w:val="000000"/>
          <w:lang w:val="ka-GE"/>
        </w:rPr>
        <w:t>ადგილობრივი ეკონომიკ</w:t>
      </w:r>
      <w:r w:rsidR="001642F9">
        <w:rPr>
          <w:rFonts w:ascii="Sylfaen" w:eastAsiaTheme="minorEastAsia" w:hAnsi="Sylfaen" w:cs="Times New Roman"/>
          <w:color w:val="000000"/>
          <w:lang w:val="ka-GE"/>
        </w:rPr>
        <w:t>ურ</w:t>
      </w:r>
      <w:r w:rsidR="0035541B">
        <w:rPr>
          <w:rFonts w:ascii="Sylfaen" w:eastAsiaTheme="minorEastAsia" w:hAnsi="Sylfaen" w:cs="Times New Roman"/>
          <w:color w:val="000000"/>
          <w:lang w:val="ka-GE"/>
        </w:rPr>
        <w:t xml:space="preserve">ის განვითარების მიზნით </w:t>
      </w:r>
      <w:r w:rsidRPr="001249C0">
        <w:rPr>
          <w:rFonts w:ascii="Sylfaen" w:eastAsiaTheme="minorEastAsia" w:hAnsi="Sylfaen" w:cs="Times New Roman"/>
          <w:color w:val="000000"/>
          <w:lang w:val="ka-GE"/>
        </w:rPr>
        <w:t xml:space="preserve">მიეცეთ ბიზნეს სექტორთან ერთობლივი პროექტების განხორციელებისა და მომსახურების მიწოდების შესაძლებლობა,  საჯარო </w:t>
      </w:r>
      <w:r w:rsidR="00580646">
        <w:rPr>
          <w:rFonts w:ascii="Sylfaen" w:eastAsiaTheme="minorEastAsia" w:hAnsi="Sylfaen" w:cs="Times New Roman"/>
          <w:color w:val="000000"/>
          <w:lang w:val="ka-GE"/>
        </w:rPr>
        <w:t xml:space="preserve">და კერძო </w:t>
      </w:r>
      <w:r w:rsidRPr="001249C0">
        <w:rPr>
          <w:rFonts w:ascii="Sylfaen" w:eastAsiaTheme="minorEastAsia" w:hAnsi="Sylfaen" w:cs="Times New Roman"/>
          <w:color w:val="000000"/>
          <w:lang w:val="ka-GE"/>
        </w:rPr>
        <w:t>პარტნიორობის დაფინანსების და ერთობლივ პროექტებში ინვესტიციის განხორციელების უფლებამოსილება.</w:t>
      </w:r>
    </w:p>
    <w:p w:rsidR="002133EA" w:rsidRPr="001249C0" w:rsidRDefault="002133EA" w:rsidP="0067084C">
      <w:pPr>
        <w:spacing w:after="120" w:line="276" w:lineRule="auto"/>
        <w:jc w:val="both"/>
        <w:rPr>
          <w:rFonts w:ascii="Sylfaen" w:hAnsi="Sylfaen"/>
          <w:lang w:val="ka-GE"/>
        </w:rPr>
      </w:pPr>
      <w:r w:rsidRPr="001249C0">
        <w:rPr>
          <w:rFonts w:ascii="Sylfaen" w:hAnsi="Sylfaen"/>
          <w:lang w:val="ka-GE"/>
        </w:rPr>
        <w:t>5. თვითმმართველი ერთეულის საკუთარი უფლ</w:t>
      </w:r>
      <w:r w:rsidR="000F4535" w:rsidRPr="001249C0">
        <w:rPr>
          <w:rFonts w:ascii="Sylfaen" w:hAnsi="Sylfaen"/>
          <w:lang w:val="ka-GE"/>
        </w:rPr>
        <w:t>ებამოსილებებთან მიმართებაში</w:t>
      </w:r>
      <w:r w:rsidRPr="001249C0">
        <w:rPr>
          <w:rFonts w:ascii="Sylfaen" w:hAnsi="Sylfaen"/>
          <w:lang w:val="ka-GE"/>
        </w:rPr>
        <w:t xml:space="preserve"> დადგინდეს განხორციელების მინიმალური სტანდარტი და უზრუნველყოფილ იქნეს მისი დაცვა შესაბამისი რესურსებით</w:t>
      </w:r>
      <w:r w:rsidR="00C76771" w:rsidRPr="001249C0">
        <w:rPr>
          <w:rFonts w:ascii="Sylfaen" w:hAnsi="Sylfaen"/>
          <w:lang w:val="ka-GE"/>
        </w:rPr>
        <w:t>.</w:t>
      </w:r>
    </w:p>
    <w:p w:rsidR="002133EA" w:rsidRPr="001249C0" w:rsidRDefault="002133EA" w:rsidP="0067084C">
      <w:pPr>
        <w:spacing w:after="120" w:line="276" w:lineRule="auto"/>
        <w:jc w:val="both"/>
        <w:rPr>
          <w:rFonts w:ascii="Sylfaen" w:hAnsi="Sylfaen"/>
          <w:lang w:val="ka-GE"/>
        </w:rPr>
      </w:pPr>
      <w:r w:rsidRPr="001249C0">
        <w:rPr>
          <w:rFonts w:ascii="Sylfaen" w:hAnsi="Sylfaen"/>
          <w:lang w:val="ka-GE"/>
        </w:rPr>
        <w:t>6. ხელი შეეწყოს ინტერმუნიციპალურ თანამშრომლობის განვითარებას, მუნიციპალიტეტთა ასოციაციებისა და ინტერმუნიციპალური თანამშრომლობის ინსტიტუციების ჩამოყალიბებასა და განვითარებას, წახალისებული იქნეს მუნიციპალიტეტების ერთობლივი საქმიანობები.</w:t>
      </w:r>
    </w:p>
    <w:p w:rsidR="002133EA" w:rsidRPr="001249C0" w:rsidRDefault="002133EA" w:rsidP="0067084C">
      <w:pPr>
        <w:spacing w:after="120" w:line="276" w:lineRule="auto"/>
        <w:jc w:val="both"/>
        <w:rPr>
          <w:rFonts w:ascii="Sylfaen" w:hAnsi="Sylfaen"/>
        </w:rPr>
      </w:pPr>
      <w:r w:rsidRPr="001249C0">
        <w:rPr>
          <w:rFonts w:ascii="Sylfaen" w:hAnsi="Sylfaen"/>
          <w:lang w:val="ka-GE"/>
        </w:rPr>
        <w:t xml:space="preserve">7. ჩატარდეს საქართველოს კანონმდებლობის კომპლექსური რევიზია და მომზადდეს საკანონმდებლო ცვლილებების პაკეტი ადგილობრივი თვითმმართველობის შესახებ ორგანულ კანონის მოთხოვნებთან ჰარმონიზებისათვის.   </w:t>
      </w:r>
    </w:p>
    <w:p w:rsidR="004F28AB" w:rsidRDefault="002133EA" w:rsidP="0067084C">
      <w:pPr>
        <w:spacing w:after="120" w:line="276" w:lineRule="auto"/>
        <w:jc w:val="both"/>
        <w:rPr>
          <w:rFonts w:ascii="Sylfaen" w:hAnsi="Sylfaen"/>
          <w:lang w:val="ka-GE"/>
        </w:rPr>
      </w:pPr>
      <w:r w:rsidRPr="001249C0">
        <w:rPr>
          <w:rFonts w:ascii="Sylfaen" w:hAnsi="Sylfaen"/>
          <w:lang w:val="ka-GE"/>
        </w:rPr>
        <w:t>მუნიციპალიტეტების არსებულ უფლებამოსილებათა სრულყოფილად განხორციელების მხარდაჭერად სტრატეგიისა და მისი სამოქმედო გეგმის შესაბამისად</w:t>
      </w:r>
      <w:r w:rsidR="0023157B" w:rsidRPr="001249C0">
        <w:rPr>
          <w:rFonts w:ascii="Sylfaen" w:hAnsi="Sylfaen"/>
          <w:lang w:val="ka-GE"/>
        </w:rPr>
        <w:t xml:space="preserve"> </w:t>
      </w:r>
      <w:r w:rsidRPr="001249C0">
        <w:rPr>
          <w:rFonts w:ascii="Sylfaen" w:hAnsi="Sylfaen"/>
          <w:lang w:val="ka-GE"/>
        </w:rPr>
        <w:t>მომზადდება პირობები ორგანული კანონით, ადგილობრივი თვითმმართველობის კოდექსით დადგენილ საკუთარ უფლებამოსილებათა სისრულისა და ექსკლუზიურობის უზრუნველსაყოფად. ამ მიზნით, მუნიციპალიტეტებთან კონსულტაციებისა და ჩატარებული კვლევების საფუძველზე მოხდება არსებულ უფლებამოსილებათა სრულყოფილად განხორციელების ხელისშემშლელი ფაქტორების გამოვლენა და მათ აღმოსაფხვრელად საჭირო ღონისძიებების გატარება</w:t>
      </w:r>
      <w:r w:rsidR="00B61807">
        <w:rPr>
          <w:rFonts w:ascii="Sylfaen" w:hAnsi="Sylfaen"/>
          <w:lang w:val="ka-GE"/>
        </w:rPr>
        <w:t>.</w:t>
      </w:r>
    </w:p>
    <w:p w:rsidR="00B61807" w:rsidRPr="00B61807" w:rsidRDefault="00B61807" w:rsidP="0067084C">
      <w:pPr>
        <w:spacing w:after="120" w:line="276" w:lineRule="auto"/>
        <w:jc w:val="both"/>
        <w:rPr>
          <w:rFonts w:ascii="Sylfaen" w:hAnsi="Sylfaen"/>
          <w:lang w:val="ka-GE"/>
        </w:rPr>
      </w:pPr>
    </w:p>
    <w:p w:rsidR="00110B9D" w:rsidRPr="001249C0" w:rsidRDefault="00110B9D" w:rsidP="0067084C">
      <w:pPr>
        <w:spacing w:after="120" w:line="276" w:lineRule="auto"/>
        <w:jc w:val="both"/>
        <w:rPr>
          <w:rFonts w:ascii="Sylfaen" w:hAnsi="Sylfaen"/>
          <w:lang w:val="ka-GE"/>
        </w:rPr>
      </w:pPr>
      <w:r w:rsidRPr="00C24F7D">
        <w:rPr>
          <w:rStyle w:val="Heading4Char"/>
          <w:rFonts w:ascii="Sylfaen" w:hAnsi="Sylfaen" w:cs="Sylfaen"/>
        </w:rPr>
        <w:t>განხორციელების</w:t>
      </w:r>
      <w:r w:rsidRPr="00C24F7D">
        <w:rPr>
          <w:rStyle w:val="Heading4Char"/>
        </w:rPr>
        <w:t xml:space="preserve"> </w:t>
      </w:r>
      <w:r w:rsidRPr="00C24F7D">
        <w:rPr>
          <w:rStyle w:val="Heading4Char"/>
          <w:rFonts w:ascii="Sylfaen" w:hAnsi="Sylfaen" w:cs="Sylfaen"/>
        </w:rPr>
        <w:t>მექანიზმი</w:t>
      </w:r>
      <w:r w:rsidRPr="00C24F7D">
        <w:rPr>
          <w:rStyle w:val="Heading4Char"/>
        </w:rPr>
        <w:t xml:space="preserve"> 1.1.1.</w:t>
      </w:r>
      <w:r w:rsidRPr="001249C0">
        <w:rPr>
          <w:rFonts w:ascii="Sylfaen" w:hAnsi="Sylfaen"/>
          <w:lang w:val="ka-GE"/>
        </w:rPr>
        <w:t xml:space="preserve"> თვითმმართველი ერთეულის კანონით დადგენილ არსებულ უფლებამოსილებათა სრულყოფილად განხორციელების ხელისშემშლელი ფაქტორების გამოვლენა</w:t>
      </w:r>
    </w:p>
    <w:p w:rsidR="00110B9D" w:rsidRPr="001249C0" w:rsidRDefault="00110B9D" w:rsidP="0067084C">
      <w:pPr>
        <w:spacing w:after="120" w:line="276" w:lineRule="auto"/>
        <w:jc w:val="both"/>
        <w:rPr>
          <w:rFonts w:ascii="Sylfaen" w:hAnsi="Sylfaen"/>
          <w:lang w:val="ka-GE"/>
        </w:rPr>
      </w:pPr>
      <w:r w:rsidRPr="001249C0">
        <w:rPr>
          <w:rFonts w:ascii="Sylfaen" w:hAnsi="Sylfaen"/>
          <w:lang w:val="ka-GE"/>
        </w:rPr>
        <w:t>მუნიციპალიტეტებთან კონსულტაციების გზით და შესაბამისი კვლევების საფუძველზე, მოხდება არსებულ უფლებამოსილებათა სრულყოფილად განხორციელების ხელშემშლელი ფაქტორების გამოვლენა, მათ შორის განხორციელდება საკანონმდებლო და კანონქვემდებარე ნორმატიული აქტების რევიზია.</w:t>
      </w:r>
    </w:p>
    <w:p w:rsidR="00110B9D" w:rsidRPr="001249C0" w:rsidRDefault="00110B9D" w:rsidP="0067084C">
      <w:pPr>
        <w:spacing w:after="120" w:line="276" w:lineRule="auto"/>
        <w:jc w:val="both"/>
        <w:rPr>
          <w:rFonts w:ascii="Sylfaen" w:hAnsi="Sylfaen"/>
          <w:lang w:val="ka-GE"/>
        </w:rPr>
      </w:pPr>
    </w:p>
    <w:p w:rsidR="00110B9D" w:rsidRPr="001249C0" w:rsidRDefault="00110B9D" w:rsidP="0067084C">
      <w:pPr>
        <w:spacing w:after="120" w:line="276" w:lineRule="auto"/>
        <w:jc w:val="both"/>
        <w:rPr>
          <w:rFonts w:ascii="Sylfaen" w:hAnsi="Sylfaen"/>
          <w:lang w:val="ka-GE"/>
        </w:rPr>
      </w:pPr>
      <w:r w:rsidRPr="00C24F7D">
        <w:rPr>
          <w:rStyle w:val="Heading4Char"/>
          <w:rFonts w:ascii="Sylfaen" w:hAnsi="Sylfaen" w:cs="Sylfaen"/>
        </w:rPr>
        <w:t>განხორციელების</w:t>
      </w:r>
      <w:r w:rsidRPr="00C24F7D">
        <w:rPr>
          <w:rStyle w:val="Heading4Char"/>
        </w:rPr>
        <w:t xml:space="preserve"> </w:t>
      </w:r>
      <w:r w:rsidRPr="00C24F7D">
        <w:rPr>
          <w:rStyle w:val="Heading4Char"/>
          <w:rFonts w:ascii="Sylfaen" w:hAnsi="Sylfaen" w:cs="Sylfaen"/>
        </w:rPr>
        <w:t>მექანიზმი</w:t>
      </w:r>
      <w:r w:rsidRPr="00C24F7D">
        <w:rPr>
          <w:rStyle w:val="Heading4Char"/>
        </w:rPr>
        <w:t xml:space="preserve"> 1.1.2.</w:t>
      </w:r>
      <w:r w:rsidRPr="001249C0">
        <w:rPr>
          <w:rFonts w:ascii="Sylfaen" w:hAnsi="Sylfaen"/>
          <w:lang w:val="ka-GE"/>
        </w:rPr>
        <w:t xml:space="preserve"> თვითმმართველი ერთეულის კანონით დადგენილი უფლებამოსილებების განხორციელების მხარდაჭერა</w:t>
      </w:r>
    </w:p>
    <w:p w:rsidR="00110B9D" w:rsidRPr="001249C0" w:rsidRDefault="00110B9D" w:rsidP="0067084C">
      <w:pPr>
        <w:spacing w:after="120" w:line="276" w:lineRule="auto"/>
        <w:jc w:val="both"/>
        <w:rPr>
          <w:rFonts w:ascii="Sylfaen" w:hAnsi="Sylfaen"/>
          <w:lang w:val="ka-GE"/>
        </w:rPr>
      </w:pPr>
      <w:r w:rsidRPr="001249C0">
        <w:rPr>
          <w:rFonts w:ascii="Sylfaen" w:hAnsi="Sylfaen"/>
          <w:lang w:val="ka-GE"/>
        </w:rPr>
        <w:t xml:space="preserve">მუნიციპალიტეტების მიერ უფლებამოსილებათა სრულყოფილად განხორციელების ხელშემშლელი ფაქტორების აღმოსაფხვრელად მოხდება საკანონმდებლო და კანონქვემდებარე ნორმატიული აქტების </w:t>
      </w:r>
      <w:r w:rsidR="004A7D26" w:rsidRPr="001249C0">
        <w:rPr>
          <w:rFonts w:ascii="Sylfaen" w:hAnsi="Sylfaen"/>
          <w:lang w:val="ka-GE"/>
        </w:rPr>
        <w:t>რევიზიიდან</w:t>
      </w:r>
      <w:r w:rsidRPr="001249C0">
        <w:rPr>
          <w:rFonts w:ascii="Sylfaen" w:hAnsi="Sylfaen"/>
          <w:lang w:val="ka-GE"/>
        </w:rPr>
        <w:t xml:space="preserve"> გამომდინარე სათანადო ცვლილებების მომზადება. გარდა აღნიშნულისა უფლებამოსილებების განხორციელების მხარდაჭერის მიზნით განხორციელდება სახელმძღვანელოების</w:t>
      </w:r>
      <w:r w:rsidR="002D1D80">
        <w:rPr>
          <w:rFonts w:ascii="Sylfaen" w:hAnsi="Sylfaen"/>
        </w:rPr>
        <w:t xml:space="preserve">, </w:t>
      </w:r>
      <w:r w:rsidR="002D1D80">
        <w:rPr>
          <w:rFonts w:ascii="Sylfaen" w:hAnsi="Sylfaen"/>
          <w:lang w:val="ka-GE"/>
        </w:rPr>
        <w:t>ინსტრუქციებისა და სხვა მეთოდური მასალების</w:t>
      </w:r>
      <w:r w:rsidRPr="001249C0">
        <w:rPr>
          <w:rFonts w:ascii="Sylfaen" w:hAnsi="Sylfaen"/>
          <w:lang w:val="ka-GE"/>
        </w:rPr>
        <w:t xml:space="preserve"> შემუშავება და სასწავლო-ტრენინგ კომპონენტების დაგეგმვისა და განხორციელების მხარდაჭერა.</w:t>
      </w:r>
    </w:p>
    <w:p w:rsidR="004A7D26" w:rsidRPr="001249C0" w:rsidRDefault="004A7D26" w:rsidP="0067084C">
      <w:pPr>
        <w:spacing w:after="120" w:line="276" w:lineRule="auto"/>
        <w:jc w:val="both"/>
        <w:rPr>
          <w:rFonts w:ascii="Sylfaen" w:hAnsi="Sylfaen"/>
          <w:lang w:val="ka-GE"/>
        </w:rPr>
      </w:pPr>
    </w:p>
    <w:p w:rsidR="003E1EFD" w:rsidRPr="00571128" w:rsidRDefault="003E1EFD" w:rsidP="00C24F7D">
      <w:pPr>
        <w:pStyle w:val="Heading3"/>
        <w:rPr>
          <w:rFonts w:ascii="Sylfaen" w:hAnsi="Sylfaen"/>
          <w:sz w:val="26"/>
          <w:szCs w:val="26"/>
          <w:lang w:val="ka-GE"/>
        </w:rPr>
      </w:pPr>
      <w:bookmarkStart w:id="12" w:name="_Toc534993684"/>
      <w:r w:rsidRPr="00571128">
        <w:rPr>
          <w:rFonts w:ascii="Sylfaen" w:hAnsi="Sylfaen" w:cs="Sylfaen"/>
          <w:sz w:val="26"/>
          <w:szCs w:val="26"/>
          <w:lang w:val="ka-GE"/>
        </w:rPr>
        <w:t>ამოცანა</w:t>
      </w:r>
      <w:r w:rsidRPr="00571128">
        <w:rPr>
          <w:rFonts w:ascii="Sylfaen" w:hAnsi="Sylfaen"/>
          <w:sz w:val="26"/>
          <w:szCs w:val="26"/>
          <w:lang w:val="ka-GE"/>
        </w:rPr>
        <w:t xml:space="preserve"> 1.</w:t>
      </w:r>
      <w:r w:rsidRPr="00571128">
        <w:rPr>
          <w:rFonts w:ascii="Sylfaen" w:hAnsi="Sylfaen"/>
          <w:sz w:val="26"/>
          <w:szCs w:val="26"/>
        </w:rPr>
        <w:t>2</w:t>
      </w:r>
      <w:r w:rsidRPr="00571128">
        <w:rPr>
          <w:rFonts w:ascii="Sylfaen" w:hAnsi="Sylfaen"/>
          <w:sz w:val="26"/>
          <w:szCs w:val="26"/>
          <w:lang w:val="ka-GE"/>
        </w:rPr>
        <w:t xml:space="preserve">: </w:t>
      </w:r>
      <w:r w:rsidRPr="00571128">
        <w:rPr>
          <w:rFonts w:ascii="Sylfaen" w:hAnsi="Sylfaen" w:cs="Sylfaen"/>
          <w:sz w:val="26"/>
          <w:szCs w:val="26"/>
          <w:lang w:val="ka-GE"/>
        </w:rPr>
        <w:t>სუბსიდიარობის</w:t>
      </w:r>
      <w:r w:rsidRPr="00571128">
        <w:rPr>
          <w:rFonts w:ascii="Sylfaen" w:hAnsi="Sylfaen"/>
          <w:sz w:val="26"/>
          <w:szCs w:val="26"/>
          <w:lang w:val="ka-GE"/>
        </w:rPr>
        <w:t xml:space="preserve"> </w:t>
      </w:r>
      <w:r w:rsidRPr="00571128">
        <w:rPr>
          <w:rFonts w:ascii="Sylfaen" w:hAnsi="Sylfaen" w:cs="Sylfaen"/>
          <w:sz w:val="26"/>
          <w:szCs w:val="26"/>
          <w:lang w:val="ka-GE"/>
        </w:rPr>
        <w:t>პრინციპზე</w:t>
      </w:r>
      <w:r w:rsidRPr="00571128">
        <w:rPr>
          <w:rFonts w:ascii="Sylfaen" w:hAnsi="Sylfaen"/>
          <w:sz w:val="26"/>
          <w:szCs w:val="26"/>
          <w:lang w:val="ka-GE"/>
        </w:rPr>
        <w:t xml:space="preserve"> </w:t>
      </w:r>
      <w:r w:rsidRPr="00571128">
        <w:rPr>
          <w:rFonts w:ascii="Sylfaen" w:hAnsi="Sylfaen" w:cs="Sylfaen"/>
          <w:sz w:val="26"/>
          <w:szCs w:val="26"/>
          <w:lang w:val="ka-GE"/>
        </w:rPr>
        <w:t>დაყრდნობით</w:t>
      </w:r>
      <w:r w:rsidRPr="00571128">
        <w:rPr>
          <w:rFonts w:ascii="Sylfaen" w:hAnsi="Sylfaen"/>
          <w:sz w:val="26"/>
          <w:szCs w:val="26"/>
        </w:rPr>
        <w:t xml:space="preserve"> </w:t>
      </w:r>
      <w:r w:rsidRPr="00571128">
        <w:rPr>
          <w:rFonts w:ascii="Sylfaen" w:hAnsi="Sylfaen" w:cs="Sylfaen"/>
          <w:sz w:val="26"/>
          <w:szCs w:val="26"/>
          <w:lang w:val="ka-GE"/>
        </w:rPr>
        <w:t>ადგილობრივი</w:t>
      </w:r>
      <w:r w:rsidRPr="00571128">
        <w:rPr>
          <w:rFonts w:ascii="Sylfaen" w:hAnsi="Sylfaen"/>
          <w:sz w:val="26"/>
          <w:szCs w:val="26"/>
          <w:lang w:val="ka-GE"/>
        </w:rPr>
        <w:t xml:space="preserve"> </w:t>
      </w:r>
      <w:r w:rsidRPr="00571128">
        <w:rPr>
          <w:rFonts w:ascii="Sylfaen" w:hAnsi="Sylfaen" w:cs="Sylfaen"/>
          <w:sz w:val="26"/>
          <w:szCs w:val="26"/>
          <w:lang w:val="ka-GE"/>
        </w:rPr>
        <w:t>თვითმმართველობის</w:t>
      </w:r>
      <w:r w:rsidRPr="00571128">
        <w:rPr>
          <w:rFonts w:ascii="Sylfaen" w:hAnsi="Sylfaen"/>
          <w:sz w:val="26"/>
          <w:szCs w:val="26"/>
          <w:lang w:val="ka-GE"/>
        </w:rPr>
        <w:t xml:space="preserve"> </w:t>
      </w:r>
      <w:r w:rsidRPr="00571128">
        <w:rPr>
          <w:rFonts w:ascii="Sylfaen" w:hAnsi="Sylfaen" w:cs="Sylfaen"/>
          <w:sz w:val="26"/>
          <w:szCs w:val="26"/>
          <w:lang w:val="ka-GE"/>
        </w:rPr>
        <w:t>უფლებამოსილებათა</w:t>
      </w:r>
      <w:r w:rsidRPr="00571128">
        <w:rPr>
          <w:rFonts w:ascii="Sylfaen" w:hAnsi="Sylfaen"/>
          <w:sz w:val="26"/>
          <w:szCs w:val="26"/>
          <w:lang w:val="ka-GE"/>
        </w:rPr>
        <w:t xml:space="preserve"> </w:t>
      </w:r>
      <w:r w:rsidRPr="00571128">
        <w:rPr>
          <w:rFonts w:ascii="Sylfaen" w:hAnsi="Sylfaen" w:cs="Sylfaen"/>
          <w:sz w:val="26"/>
          <w:szCs w:val="26"/>
          <w:lang w:val="ka-GE"/>
        </w:rPr>
        <w:t>გაზრდა</w:t>
      </w:r>
      <w:bookmarkEnd w:id="12"/>
      <w:r w:rsidRPr="00571128">
        <w:rPr>
          <w:rFonts w:ascii="Sylfaen" w:hAnsi="Sylfaen"/>
          <w:sz w:val="26"/>
          <w:szCs w:val="26"/>
          <w:lang w:val="ka-GE"/>
        </w:rPr>
        <w:t xml:space="preserve"> </w:t>
      </w:r>
    </w:p>
    <w:p w:rsidR="00D23E0D" w:rsidRPr="001249C0" w:rsidRDefault="00D23E0D" w:rsidP="0067084C">
      <w:pPr>
        <w:spacing w:line="276" w:lineRule="auto"/>
        <w:rPr>
          <w:rFonts w:ascii="Sylfaen" w:hAnsi="Sylfaen"/>
          <w:lang w:val="ka-GE"/>
        </w:rPr>
      </w:pPr>
    </w:p>
    <w:p w:rsidR="003E1EFD" w:rsidRPr="001249C0" w:rsidRDefault="003E1EFD" w:rsidP="0067084C">
      <w:pPr>
        <w:spacing w:after="120" w:line="276" w:lineRule="auto"/>
        <w:jc w:val="both"/>
        <w:rPr>
          <w:rFonts w:ascii="Sylfaen" w:hAnsi="Sylfaen"/>
          <w:lang w:val="ka-GE"/>
        </w:rPr>
      </w:pPr>
      <w:r w:rsidRPr="001249C0">
        <w:rPr>
          <w:rFonts w:ascii="Sylfaen" w:hAnsi="Sylfaen"/>
          <w:lang w:val="ka-GE"/>
        </w:rPr>
        <w:t>სუბსიდიარობის პრინციპიდან გამომდინარე ადგილობრივი ხელისუფლების ორგანოებს  უნდა გააჩნდეთ ყველა ის უფლებამოსილება რაც აუცილებელია ადგილობრივი მოსახლეობის სოციალური და საყოფაცხოვრებო პირობების გაუმჯობესებისა და ადგილობრივი ეკონომიკური განვითარებისათვის. იმავდროულად, ცენტრალურ და ადგილობრივ ხელისუფლებათა შორის უფლებამოსილებათა გამიჯვნის კონსტიტუციური პრინციპი, განაპირობებს იმას რომ შესაბამისი  უფლებამოსილებანი ადგილობრივ ხელისუფლების ორგანოებს სრულად უნდა გადაეცეთ.</w:t>
      </w:r>
    </w:p>
    <w:p w:rsidR="003E1EFD" w:rsidRPr="001249C0" w:rsidRDefault="003E1EFD" w:rsidP="0067084C">
      <w:pPr>
        <w:spacing w:after="120" w:line="276" w:lineRule="auto"/>
        <w:jc w:val="both"/>
        <w:rPr>
          <w:rFonts w:ascii="Sylfaen" w:hAnsi="Sylfaen"/>
          <w:lang w:val="ka-GE"/>
        </w:rPr>
      </w:pPr>
      <w:r w:rsidRPr="001249C0">
        <w:rPr>
          <w:rFonts w:ascii="Sylfaen" w:hAnsi="Sylfaen"/>
          <w:lang w:val="ka-GE"/>
        </w:rPr>
        <w:t>უფლებამოსილების გადაცემასთან ერთად მუნიციპალიტეტებს უნდა შეექმნათ გადაწყვეტილების მიღებისას ფართო დისკრეციისა და მოქმედების თავისუფლების სათანადო პირობები, რათა თვითმმართველობა განახორციელონ კანონის ფარგლებში ადგილობრივი სპეციფიკისა და საჭიროებების მაქსიმალური გათვალისწინებით.</w:t>
      </w:r>
    </w:p>
    <w:p w:rsidR="003E1EFD" w:rsidRPr="001249C0" w:rsidRDefault="003E1EFD" w:rsidP="0067084C">
      <w:pPr>
        <w:spacing w:after="120" w:line="276" w:lineRule="auto"/>
        <w:jc w:val="both"/>
        <w:rPr>
          <w:rFonts w:ascii="Sylfaen" w:hAnsi="Sylfaen"/>
          <w:lang w:val="ka-GE"/>
        </w:rPr>
      </w:pPr>
      <w:r w:rsidRPr="001249C0">
        <w:rPr>
          <w:rFonts w:ascii="Sylfaen" w:hAnsi="Sylfaen"/>
          <w:lang w:val="ka-GE"/>
        </w:rPr>
        <w:t>დეცენტრალიზაციის რეფორმის ფარგლებში მოხდება მუნიციპალიტეტების კომპეტენციების გაზრდა და მათთვის იმ უფლებამოსილებების გადაცემა, რომელთა განხორციელებაც ადგილობრივ დონეზე უფრო ეფექტიანი იქნება. მუნიციპალიტეტებისათვის დამატებითი უფლებამოსილების გადაცემა მოხდება ამ უფლებამოსილების განხორციელებისათვის საჭირო კადრების მომზადებისა და შესაბამისი მატერიალური და ფინანსური რესურსების გადაცემით.</w:t>
      </w:r>
    </w:p>
    <w:p w:rsidR="003E1EFD" w:rsidRPr="001249C0" w:rsidRDefault="003E1EFD" w:rsidP="0067084C">
      <w:pPr>
        <w:spacing w:after="120" w:line="276" w:lineRule="auto"/>
        <w:jc w:val="both"/>
        <w:rPr>
          <w:rFonts w:ascii="Sylfaen" w:hAnsi="Sylfaen"/>
          <w:lang w:val="ka-GE"/>
        </w:rPr>
      </w:pPr>
      <w:r w:rsidRPr="001249C0">
        <w:rPr>
          <w:rFonts w:ascii="Sylfaen" w:hAnsi="Sylfaen"/>
          <w:lang w:val="ka-GE"/>
        </w:rPr>
        <w:t xml:space="preserve">თვითმმართველი ერთეულებისათვის დამატებითი  უფლებამოსილებების გადაცემა განხორციელდება დაინტერესებულ მხარეებთან წინასწარი კონსულტაციების საფუძველზე, თანმიმდევრულად და ეტაპობრივად. პირველ ეტაპზე - უფლებამოსილების დელეგირების გზით, ხოლო შემდგომ ეტაპზე - მუნიციპალიტეტების საკუთარ უფლებამოსილებებში გადაცემით. </w:t>
      </w:r>
    </w:p>
    <w:p w:rsidR="004F28AB" w:rsidRPr="001249C0" w:rsidRDefault="004F28AB" w:rsidP="0067084C">
      <w:pPr>
        <w:spacing w:after="120" w:line="276" w:lineRule="auto"/>
        <w:jc w:val="both"/>
        <w:rPr>
          <w:rFonts w:ascii="Sylfaen" w:hAnsi="Sylfaen" w:cs="Sylfaen"/>
          <w:b/>
          <w:lang w:val="ka-GE"/>
        </w:rPr>
      </w:pPr>
    </w:p>
    <w:p w:rsidR="000D7590" w:rsidRDefault="003E1EFD" w:rsidP="0067084C">
      <w:pPr>
        <w:spacing w:after="120" w:line="276" w:lineRule="auto"/>
        <w:jc w:val="both"/>
        <w:rPr>
          <w:rFonts w:ascii="Sylfaen" w:hAnsi="Sylfaen" w:cs="Sylfaen"/>
          <w:lang w:val="ka-GE"/>
        </w:rPr>
      </w:pPr>
      <w:r w:rsidRPr="00C24F7D">
        <w:rPr>
          <w:rStyle w:val="Heading4Char"/>
          <w:rFonts w:ascii="Sylfaen" w:hAnsi="Sylfaen" w:cs="Sylfaen"/>
        </w:rPr>
        <w:t>განხორციელების</w:t>
      </w:r>
      <w:r w:rsidRPr="00C24F7D">
        <w:rPr>
          <w:rStyle w:val="Heading4Char"/>
        </w:rPr>
        <w:t xml:space="preserve"> </w:t>
      </w:r>
      <w:r w:rsidRPr="00C24F7D">
        <w:rPr>
          <w:rStyle w:val="Heading4Char"/>
          <w:rFonts w:ascii="Sylfaen" w:hAnsi="Sylfaen" w:cs="Sylfaen"/>
        </w:rPr>
        <w:t>მექანიზმი</w:t>
      </w:r>
      <w:r w:rsidRPr="00C24F7D">
        <w:rPr>
          <w:rStyle w:val="Heading4Char"/>
        </w:rPr>
        <w:t xml:space="preserve"> 1.2.1</w:t>
      </w:r>
      <w:r w:rsidR="00F447DA" w:rsidRPr="00C24F7D">
        <w:rPr>
          <w:rStyle w:val="Heading4Char"/>
        </w:rPr>
        <w:t>.</w:t>
      </w:r>
      <w:r w:rsidRPr="001249C0">
        <w:rPr>
          <w:rFonts w:ascii="Sylfaen" w:hAnsi="Sylfaen" w:cs="Sylfaen"/>
          <w:lang w:val="ka-GE"/>
        </w:rPr>
        <w:t xml:space="preserve"> </w:t>
      </w:r>
      <w:r w:rsidR="000D7590" w:rsidRPr="001249C0">
        <w:rPr>
          <w:rFonts w:ascii="Sylfaen" w:hAnsi="Sylfaen" w:cs="Sylfaen"/>
          <w:lang w:val="ka-GE"/>
        </w:rPr>
        <w:t xml:space="preserve">სუბსიდიარობის პრინციპის გათვალისწინებით მუნიციპალიტეტებისათვის გადასაცემი უფლებამოსილებების </w:t>
      </w:r>
      <w:r w:rsidR="008A483D">
        <w:rPr>
          <w:rFonts w:ascii="Sylfaen" w:hAnsi="Sylfaen" w:cs="Sylfaen"/>
          <w:lang w:val="ka-GE"/>
        </w:rPr>
        <w:t xml:space="preserve">შემდგომი </w:t>
      </w:r>
      <w:r w:rsidR="000D7590" w:rsidRPr="001249C0">
        <w:rPr>
          <w:rFonts w:ascii="Sylfaen" w:hAnsi="Sylfaen" w:cs="Sylfaen"/>
          <w:lang w:val="ka-GE"/>
        </w:rPr>
        <w:t>იდენტიფიცირება</w:t>
      </w:r>
    </w:p>
    <w:p w:rsidR="003E1EFD" w:rsidRPr="001249C0" w:rsidRDefault="003E1EFD" w:rsidP="0067084C">
      <w:pPr>
        <w:spacing w:after="120" w:line="276" w:lineRule="auto"/>
        <w:jc w:val="both"/>
        <w:rPr>
          <w:rFonts w:ascii="Sylfaen" w:hAnsi="Sylfaen"/>
          <w:lang w:val="ka-GE"/>
        </w:rPr>
      </w:pPr>
      <w:r w:rsidRPr="001249C0">
        <w:rPr>
          <w:rFonts w:ascii="Sylfaen" w:hAnsi="Sylfaen"/>
          <w:lang w:val="ka-GE"/>
        </w:rPr>
        <w:t>დეცენტრალიზაციის რეფორმის ფარგლებში განხორციელდება მუნიციპალიტეტების უფლებამოსილებების გაზრდა ადმინისტრაციულ, ქონების მართვის, სერვისების მიწოდების, განათლების, კულტურის, ადგილობრივი ეკონომიკ</w:t>
      </w:r>
      <w:r w:rsidR="001642F9">
        <w:rPr>
          <w:rFonts w:ascii="Sylfaen" w:hAnsi="Sylfaen"/>
          <w:lang w:val="ka-GE"/>
        </w:rPr>
        <w:t>ურ</w:t>
      </w:r>
      <w:r w:rsidRPr="001249C0">
        <w:rPr>
          <w:rFonts w:ascii="Sylfaen" w:hAnsi="Sylfaen"/>
          <w:lang w:val="ka-GE"/>
        </w:rPr>
        <w:t>ი განვითარების, გარემოს დაცვის, ბუნებრივი რესურსების მართვის, სოფლის მეურნეობის, სოციალური დაცვისა და სხვა სფეროებში.</w:t>
      </w:r>
    </w:p>
    <w:p w:rsidR="003E1EFD" w:rsidRPr="001249C0" w:rsidRDefault="003E1EFD" w:rsidP="0067084C">
      <w:pPr>
        <w:spacing w:after="120" w:line="276" w:lineRule="auto"/>
        <w:jc w:val="both"/>
        <w:rPr>
          <w:rFonts w:ascii="Sylfaen" w:hAnsi="Sylfaen"/>
          <w:lang w:val="ka-GE"/>
        </w:rPr>
      </w:pPr>
      <w:r w:rsidRPr="001249C0">
        <w:rPr>
          <w:rFonts w:ascii="Sylfaen" w:hAnsi="Sylfaen"/>
          <w:lang w:val="ka-GE"/>
        </w:rPr>
        <w:t>გადასაცემი უფლებამოსილებების იდენტიფიცირებ</w:t>
      </w:r>
      <w:r w:rsidR="00E71259">
        <w:rPr>
          <w:rFonts w:ascii="Sylfaen" w:hAnsi="Sylfaen"/>
          <w:lang w:val="ka-GE"/>
        </w:rPr>
        <w:t>ა განხორციელდება</w:t>
      </w:r>
      <w:r w:rsidRPr="001249C0">
        <w:rPr>
          <w:rFonts w:ascii="Sylfaen" w:hAnsi="Sylfaen"/>
          <w:lang w:val="ka-GE"/>
        </w:rPr>
        <w:t>, შესაბამისი ინსტრუმენტების გამოყენებით, სფეროების მიხედვით გადასაცემი უფლებამოსილებების ანალიზი</w:t>
      </w:r>
      <w:r w:rsidR="00E71259">
        <w:rPr>
          <w:rFonts w:ascii="Sylfaen" w:hAnsi="Sylfaen"/>
          <w:lang w:val="ka-GE"/>
        </w:rPr>
        <w:t>ს საფუძველზე</w:t>
      </w:r>
      <w:r w:rsidRPr="001249C0">
        <w:rPr>
          <w:rFonts w:ascii="Sylfaen" w:hAnsi="Sylfaen"/>
          <w:lang w:val="ka-GE"/>
        </w:rPr>
        <w:t>, მუნიციპალიტეტებისათვის მათი გადაცემის ვადებისა და ფორმების განსაზღვრ</w:t>
      </w:r>
      <w:r w:rsidR="00E71259">
        <w:rPr>
          <w:rFonts w:ascii="Sylfaen" w:hAnsi="Sylfaen"/>
          <w:lang w:val="ka-GE"/>
        </w:rPr>
        <w:t>ით</w:t>
      </w:r>
      <w:r w:rsidRPr="001249C0">
        <w:rPr>
          <w:rFonts w:ascii="Sylfaen" w:hAnsi="Sylfaen"/>
          <w:lang w:val="ka-GE"/>
        </w:rPr>
        <w:t>.</w:t>
      </w:r>
    </w:p>
    <w:p w:rsidR="004F28AB" w:rsidRPr="001249C0" w:rsidRDefault="004F28AB" w:rsidP="0067084C">
      <w:pPr>
        <w:spacing w:after="120" w:line="276" w:lineRule="auto"/>
        <w:jc w:val="both"/>
        <w:rPr>
          <w:rFonts w:ascii="Sylfaen" w:hAnsi="Sylfaen"/>
          <w:b/>
          <w:lang w:val="ka-GE"/>
        </w:rPr>
      </w:pPr>
    </w:p>
    <w:p w:rsidR="003E1EFD" w:rsidRPr="001249C0" w:rsidRDefault="003E1EFD" w:rsidP="0067084C">
      <w:pPr>
        <w:spacing w:after="120" w:line="276" w:lineRule="auto"/>
        <w:jc w:val="both"/>
        <w:rPr>
          <w:rFonts w:ascii="Sylfaen" w:hAnsi="Sylfaen"/>
          <w:lang w:val="ka-GE"/>
        </w:rPr>
      </w:pPr>
      <w:r w:rsidRPr="00C24F7D">
        <w:rPr>
          <w:rStyle w:val="Heading4Char"/>
          <w:rFonts w:ascii="Sylfaen" w:hAnsi="Sylfaen" w:cs="Sylfaen"/>
        </w:rPr>
        <w:t>განხორციელების</w:t>
      </w:r>
      <w:r w:rsidRPr="00C24F7D">
        <w:rPr>
          <w:rStyle w:val="Heading4Char"/>
        </w:rPr>
        <w:t xml:space="preserve"> </w:t>
      </w:r>
      <w:r w:rsidRPr="00C24F7D">
        <w:rPr>
          <w:rStyle w:val="Heading4Char"/>
          <w:rFonts w:ascii="Sylfaen" w:hAnsi="Sylfaen" w:cs="Sylfaen"/>
        </w:rPr>
        <w:t>მექანიზმი</w:t>
      </w:r>
      <w:r w:rsidRPr="00C24F7D">
        <w:rPr>
          <w:rStyle w:val="Heading4Char"/>
        </w:rPr>
        <w:t xml:space="preserve"> 1.2.2.</w:t>
      </w:r>
      <w:r w:rsidRPr="001249C0">
        <w:rPr>
          <w:rFonts w:ascii="Sylfaen" w:hAnsi="Sylfaen"/>
          <w:lang w:val="ka-GE"/>
        </w:rPr>
        <w:t xml:space="preserve"> თვითმმართველი ერთეულის მიერ დამატებითი უფლებამოსილებების განხორციელების სამართლებრივი უზრუნველყოფა</w:t>
      </w:r>
    </w:p>
    <w:p w:rsidR="003E1EFD" w:rsidRPr="001249C0" w:rsidRDefault="003E1EFD" w:rsidP="0067084C">
      <w:pPr>
        <w:spacing w:after="120" w:line="276" w:lineRule="auto"/>
        <w:jc w:val="both"/>
        <w:rPr>
          <w:rFonts w:ascii="Sylfaen" w:hAnsi="Sylfaen"/>
          <w:lang w:val="ka-GE"/>
        </w:rPr>
      </w:pPr>
      <w:r w:rsidRPr="001249C0">
        <w:rPr>
          <w:rFonts w:ascii="Sylfaen" w:hAnsi="Sylfaen"/>
          <w:lang w:val="ka-GE"/>
        </w:rPr>
        <w:t>მუნიციპალიტეტებისათვის გადასაცემი უფლებამოსილებების იდენტიფიცირების შემდეგ მოხდება მოქმედი კანონმდებლობის გადახედვა და სათანადო საკანონმდებლო ცვლილებების მომზადება.</w:t>
      </w:r>
    </w:p>
    <w:p w:rsidR="004F28AB" w:rsidRPr="001249C0" w:rsidRDefault="004F28AB" w:rsidP="0067084C">
      <w:pPr>
        <w:spacing w:after="120" w:line="276" w:lineRule="auto"/>
        <w:jc w:val="both"/>
        <w:rPr>
          <w:rFonts w:ascii="Sylfaen" w:hAnsi="Sylfaen"/>
          <w:b/>
          <w:lang w:val="ka-GE"/>
        </w:rPr>
      </w:pPr>
    </w:p>
    <w:p w:rsidR="003E1EFD" w:rsidRPr="001249C0" w:rsidRDefault="003E1EFD" w:rsidP="0067084C">
      <w:pPr>
        <w:spacing w:after="120" w:line="276" w:lineRule="auto"/>
        <w:jc w:val="both"/>
        <w:rPr>
          <w:rFonts w:ascii="Sylfaen" w:hAnsi="Sylfaen"/>
          <w:lang w:val="ka-GE"/>
        </w:rPr>
      </w:pPr>
      <w:r w:rsidRPr="00C24F7D">
        <w:rPr>
          <w:rStyle w:val="Heading4Char"/>
          <w:rFonts w:ascii="Sylfaen" w:hAnsi="Sylfaen" w:cs="Sylfaen"/>
        </w:rPr>
        <w:t>განხორციელების</w:t>
      </w:r>
      <w:r w:rsidRPr="00C24F7D">
        <w:rPr>
          <w:rStyle w:val="Heading4Char"/>
        </w:rPr>
        <w:t xml:space="preserve"> </w:t>
      </w:r>
      <w:r w:rsidRPr="00C24F7D">
        <w:rPr>
          <w:rStyle w:val="Heading4Char"/>
          <w:rFonts w:ascii="Sylfaen" w:hAnsi="Sylfaen" w:cs="Sylfaen"/>
        </w:rPr>
        <w:t>მექანიზმი</w:t>
      </w:r>
      <w:r w:rsidRPr="00C24F7D">
        <w:rPr>
          <w:rStyle w:val="Heading4Char"/>
        </w:rPr>
        <w:t xml:space="preserve"> 1.2.3.</w:t>
      </w:r>
      <w:r w:rsidRPr="001249C0">
        <w:rPr>
          <w:rFonts w:ascii="Sylfaen" w:hAnsi="Sylfaen"/>
          <w:lang w:val="ka-GE"/>
        </w:rPr>
        <w:t xml:space="preserve"> მუნიციპალიტეტების დამატებითი უფლებამოსილების მატერიალურ-ფინანსური უზრუნველყოფა</w:t>
      </w:r>
    </w:p>
    <w:p w:rsidR="003E1EFD" w:rsidRDefault="003E1EFD" w:rsidP="0067084C">
      <w:pPr>
        <w:spacing w:after="120" w:line="276" w:lineRule="auto"/>
        <w:jc w:val="both"/>
        <w:rPr>
          <w:rFonts w:ascii="Sylfaen" w:hAnsi="Sylfaen"/>
          <w:lang w:val="ka-GE"/>
        </w:rPr>
      </w:pPr>
      <w:r w:rsidRPr="001249C0">
        <w:rPr>
          <w:rFonts w:ascii="Sylfaen" w:hAnsi="Sylfaen"/>
          <w:lang w:val="ka-GE"/>
        </w:rPr>
        <w:t>მუნიციპალიტეტების დამატებითი საკუთარი უფლებამოსილებების განსახორციელებლად მოხდება ამ დამატებით უფლებამოსილებებისათვის საჭირო მატერიალური და ფინანსური რესურსების შესაბამისობის ანალიზი და მათი თანაბარზომიერების უზრუნველსაყოფად საჭირო ღონისძიებების დაგეგმვა და განხორციელება.</w:t>
      </w:r>
    </w:p>
    <w:p w:rsidR="00050F60" w:rsidRPr="001249C0" w:rsidRDefault="00050F60" w:rsidP="00050F60">
      <w:pPr>
        <w:spacing w:after="120" w:line="276" w:lineRule="auto"/>
        <w:jc w:val="both"/>
        <w:rPr>
          <w:rFonts w:ascii="Sylfaen" w:hAnsi="Sylfaen"/>
          <w:lang w:val="ka-GE"/>
        </w:rPr>
      </w:pPr>
      <w:r>
        <w:rPr>
          <w:rFonts w:ascii="Sylfaen" w:hAnsi="Sylfaen"/>
          <w:lang w:val="ka-GE"/>
        </w:rPr>
        <w:t>თითოეული ფუნქციის გადაცემისას გაანალიზდება აღნიშნულ ფუნქციაზე მიმართული სახსრები როგორც ნომინალურ გამოხატულებაში, ისე მშპ-სთან და საგადასახადო შემოსავლებთან მიმართებაში, რის შემდგომაც განისაზღვრება ფუნქციასთან ერთად გადაცემი ფინანსური რესურსების მოცულობა.</w:t>
      </w:r>
    </w:p>
    <w:p w:rsidR="00846450" w:rsidRDefault="003E1EFD" w:rsidP="0067084C">
      <w:pPr>
        <w:spacing w:after="120" w:line="276" w:lineRule="auto"/>
        <w:jc w:val="both"/>
        <w:rPr>
          <w:rFonts w:ascii="Sylfaen" w:hAnsi="Sylfaen"/>
          <w:lang w:val="ka-GE"/>
        </w:rPr>
      </w:pPr>
      <w:r w:rsidRPr="001249C0">
        <w:rPr>
          <w:rFonts w:ascii="Sylfaen" w:hAnsi="Sylfaen"/>
          <w:lang w:val="ka-GE"/>
        </w:rPr>
        <w:t>დელეგირებული უფლებამოსილების განხორციელების უზრუნველსაყოფად საქართველოს კანონმდებლობით განისაზღვრება კონკრეტული უფლებამოსილებისათვის აუცილებელი მატერიალური და ფინანსური რესურსების გაანგარიშების წესი.</w:t>
      </w:r>
      <w:bookmarkStart w:id="13" w:name="_Toc496296622"/>
    </w:p>
    <w:p w:rsidR="00B61807" w:rsidRPr="0051748B" w:rsidRDefault="00B61807" w:rsidP="0067084C">
      <w:pPr>
        <w:spacing w:after="120" w:line="276" w:lineRule="auto"/>
        <w:jc w:val="both"/>
        <w:rPr>
          <w:rFonts w:ascii="Sylfaen" w:hAnsi="Sylfaen"/>
          <w:lang w:val="ka-GE"/>
        </w:rPr>
      </w:pPr>
    </w:p>
    <w:p w:rsidR="00F447DA" w:rsidRPr="00571128" w:rsidRDefault="005B7212" w:rsidP="00C24F7D">
      <w:pPr>
        <w:pStyle w:val="Heading2"/>
        <w:rPr>
          <w:rFonts w:ascii="Sylfaen" w:hAnsi="Sylfaen"/>
          <w:sz w:val="28"/>
          <w:szCs w:val="28"/>
          <w:lang w:val="ka-GE"/>
        </w:rPr>
      </w:pPr>
      <w:bookmarkStart w:id="14" w:name="_Toc504071033"/>
      <w:bookmarkStart w:id="15" w:name="_Toc534993685"/>
      <w:r w:rsidRPr="00571128">
        <w:rPr>
          <w:rFonts w:ascii="Sylfaen" w:hAnsi="Sylfaen"/>
          <w:sz w:val="28"/>
          <w:szCs w:val="28"/>
          <w:lang w:val="ka-GE"/>
        </w:rPr>
        <w:t>6</w:t>
      </w:r>
      <w:r w:rsidR="00077C44" w:rsidRPr="00571128">
        <w:rPr>
          <w:rFonts w:ascii="Sylfaen" w:hAnsi="Sylfaen"/>
          <w:sz w:val="28"/>
          <w:szCs w:val="28"/>
          <w:lang w:val="ka-GE"/>
        </w:rPr>
        <w:t xml:space="preserve">.2. </w:t>
      </w:r>
      <w:r w:rsidR="00F447DA" w:rsidRPr="00571128">
        <w:rPr>
          <w:rFonts w:ascii="Sylfaen" w:hAnsi="Sylfaen" w:cs="Sylfaen"/>
          <w:sz w:val="28"/>
          <w:szCs w:val="28"/>
          <w:lang w:val="ka-GE"/>
        </w:rPr>
        <w:t>სტრატეგიული</w:t>
      </w:r>
      <w:r w:rsidR="00F447DA" w:rsidRPr="00571128">
        <w:rPr>
          <w:rFonts w:ascii="Sylfaen" w:hAnsi="Sylfaen"/>
          <w:sz w:val="28"/>
          <w:szCs w:val="28"/>
          <w:lang w:val="ka-GE"/>
        </w:rPr>
        <w:t xml:space="preserve"> </w:t>
      </w:r>
      <w:r w:rsidR="00F447DA" w:rsidRPr="00571128">
        <w:rPr>
          <w:rFonts w:ascii="Sylfaen" w:hAnsi="Sylfaen" w:cs="Sylfaen"/>
          <w:sz w:val="28"/>
          <w:szCs w:val="28"/>
          <w:lang w:val="ka-GE"/>
        </w:rPr>
        <w:t>მიზანი</w:t>
      </w:r>
      <w:r w:rsidR="00F447DA" w:rsidRPr="00571128">
        <w:rPr>
          <w:rFonts w:ascii="Sylfaen" w:hAnsi="Sylfaen"/>
          <w:sz w:val="28"/>
          <w:szCs w:val="28"/>
          <w:lang w:val="ka-GE"/>
        </w:rPr>
        <w:t xml:space="preserve"> 2 - </w:t>
      </w:r>
      <w:r w:rsidR="002E2371" w:rsidRPr="00571128">
        <w:rPr>
          <w:rFonts w:ascii="Sylfaen" w:hAnsi="Sylfaen" w:cs="Sylfaen"/>
          <w:sz w:val="28"/>
          <w:szCs w:val="28"/>
          <w:lang w:val="ka-GE"/>
        </w:rPr>
        <w:t>ადგილობრივი</w:t>
      </w:r>
      <w:r w:rsidR="002E2371" w:rsidRPr="00571128">
        <w:rPr>
          <w:rFonts w:ascii="Sylfaen" w:hAnsi="Sylfaen"/>
          <w:sz w:val="28"/>
          <w:szCs w:val="28"/>
          <w:lang w:val="ka-GE"/>
        </w:rPr>
        <w:t xml:space="preserve"> </w:t>
      </w:r>
      <w:r w:rsidR="00F447DA" w:rsidRPr="00571128">
        <w:rPr>
          <w:rFonts w:ascii="Sylfaen" w:hAnsi="Sylfaen" w:cs="Sylfaen"/>
          <w:sz w:val="28"/>
          <w:szCs w:val="28"/>
          <w:lang w:val="ka-GE"/>
        </w:rPr>
        <w:t>თვითმმართველობის</w:t>
      </w:r>
      <w:r w:rsidR="00F447DA" w:rsidRPr="00571128">
        <w:rPr>
          <w:rFonts w:ascii="Sylfaen" w:hAnsi="Sylfaen"/>
          <w:sz w:val="28"/>
          <w:szCs w:val="28"/>
          <w:lang w:val="ka-GE"/>
        </w:rPr>
        <w:t xml:space="preserve"> </w:t>
      </w:r>
      <w:r w:rsidR="00F447DA" w:rsidRPr="00571128">
        <w:rPr>
          <w:rFonts w:ascii="Sylfaen" w:hAnsi="Sylfaen" w:cs="Sylfaen"/>
          <w:sz w:val="28"/>
          <w:szCs w:val="28"/>
          <w:lang w:val="ka-GE"/>
        </w:rPr>
        <w:t>უზრუნველყოფა</w:t>
      </w:r>
      <w:r w:rsidR="00F447DA" w:rsidRPr="00571128">
        <w:rPr>
          <w:rFonts w:ascii="Sylfaen" w:hAnsi="Sylfaen"/>
          <w:sz w:val="28"/>
          <w:szCs w:val="28"/>
          <w:lang w:val="ka-GE"/>
        </w:rPr>
        <w:t xml:space="preserve"> </w:t>
      </w:r>
      <w:r w:rsidR="00F447DA" w:rsidRPr="00571128">
        <w:rPr>
          <w:rFonts w:ascii="Sylfaen" w:hAnsi="Sylfaen" w:cs="Sylfaen"/>
          <w:sz w:val="28"/>
          <w:szCs w:val="28"/>
          <w:lang w:val="ka-GE"/>
        </w:rPr>
        <w:t>შესაბამისი</w:t>
      </w:r>
      <w:r w:rsidR="00F447DA" w:rsidRPr="00571128">
        <w:rPr>
          <w:rFonts w:ascii="Sylfaen" w:hAnsi="Sylfaen"/>
          <w:sz w:val="28"/>
          <w:szCs w:val="28"/>
          <w:lang w:val="ka-GE"/>
        </w:rPr>
        <w:t xml:space="preserve"> </w:t>
      </w:r>
      <w:r w:rsidR="00F447DA" w:rsidRPr="00571128">
        <w:rPr>
          <w:rFonts w:ascii="Sylfaen" w:hAnsi="Sylfaen" w:cs="Sylfaen"/>
          <w:sz w:val="28"/>
          <w:szCs w:val="28"/>
          <w:lang w:val="ka-GE"/>
        </w:rPr>
        <w:t>მატერიალური</w:t>
      </w:r>
      <w:r w:rsidR="00F447DA" w:rsidRPr="00571128">
        <w:rPr>
          <w:rFonts w:ascii="Sylfaen" w:hAnsi="Sylfaen"/>
          <w:sz w:val="28"/>
          <w:szCs w:val="28"/>
          <w:lang w:val="ka-GE"/>
        </w:rPr>
        <w:t xml:space="preserve"> </w:t>
      </w:r>
      <w:r w:rsidR="00F447DA" w:rsidRPr="00571128">
        <w:rPr>
          <w:rFonts w:ascii="Sylfaen" w:hAnsi="Sylfaen" w:cs="Sylfaen"/>
          <w:sz w:val="28"/>
          <w:szCs w:val="28"/>
          <w:lang w:val="ka-GE"/>
        </w:rPr>
        <w:t>და</w:t>
      </w:r>
      <w:r w:rsidR="00F447DA" w:rsidRPr="00571128">
        <w:rPr>
          <w:rFonts w:ascii="Sylfaen" w:hAnsi="Sylfaen"/>
          <w:sz w:val="28"/>
          <w:szCs w:val="28"/>
          <w:lang w:val="ka-GE"/>
        </w:rPr>
        <w:t xml:space="preserve"> </w:t>
      </w:r>
      <w:r w:rsidR="00F447DA" w:rsidRPr="00571128">
        <w:rPr>
          <w:rFonts w:ascii="Sylfaen" w:hAnsi="Sylfaen" w:cs="Sylfaen"/>
          <w:sz w:val="28"/>
          <w:szCs w:val="28"/>
          <w:lang w:val="ka-GE"/>
        </w:rPr>
        <w:t>ფინანსური</w:t>
      </w:r>
      <w:r w:rsidR="00F447DA" w:rsidRPr="00571128">
        <w:rPr>
          <w:rFonts w:ascii="Sylfaen" w:hAnsi="Sylfaen"/>
          <w:sz w:val="28"/>
          <w:szCs w:val="28"/>
          <w:lang w:val="ka-GE"/>
        </w:rPr>
        <w:t xml:space="preserve"> </w:t>
      </w:r>
      <w:r w:rsidR="00F447DA" w:rsidRPr="00571128">
        <w:rPr>
          <w:rFonts w:ascii="Sylfaen" w:hAnsi="Sylfaen" w:cs="Sylfaen"/>
          <w:sz w:val="28"/>
          <w:szCs w:val="28"/>
          <w:lang w:val="ka-GE"/>
        </w:rPr>
        <w:t>რესურსებით</w:t>
      </w:r>
      <w:bookmarkEnd w:id="14"/>
      <w:bookmarkEnd w:id="15"/>
      <w:r w:rsidR="00F447DA" w:rsidRPr="00571128">
        <w:rPr>
          <w:rFonts w:ascii="Sylfaen" w:hAnsi="Sylfaen"/>
          <w:sz w:val="28"/>
          <w:szCs w:val="28"/>
          <w:lang w:val="ka-GE"/>
        </w:rPr>
        <w:t xml:space="preserve"> </w:t>
      </w:r>
    </w:p>
    <w:p w:rsidR="00F447DA" w:rsidRPr="001249C0" w:rsidRDefault="00F447DA" w:rsidP="0067084C">
      <w:pPr>
        <w:tabs>
          <w:tab w:val="left" w:pos="1695"/>
        </w:tabs>
        <w:spacing w:after="0" w:line="276" w:lineRule="auto"/>
        <w:jc w:val="both"/>
        <w:rPr>
          <w:rFonts w:ascii="Sylfaen" w:hAnsi="Sylfaen" w:cs="Sylfaen"/>
          <w:lang w:val="ka-GE"/>
        </w:rPr>
      </w:pPr>
    </w:p>
    <w:p w:rsidR="00F447DA" w:rsidRPr="00571128" w:rsidRDefault="00F447DA" w:rsidP="00C24F7D">
      <w:pPr>
        <w:pStyle w:val="Heading3"/>
        <w:rPr>
          <w:rFonts w:ascii="Sylfaen" w:hAnsi="Sylfaen"/>
          <w:sz w:val="26"/>
          <w:szCs w:val="26"/>
          <w:lang w:val="ka-GE"/>
        </w:rPr>
      </w:pPr>
      <w:bookmarkStart w:id="16" w:name="_Toc534993686"/>
      <w:r w:rsidRPr="00571128">
        <w:rPr>
          <w:rFonts w:ascii="Sylfaen" w:hAnsi="Sylfaen" w:cs="Sylfaen"/>
          <w:sz w:val="26"/>
          <w:szCs w:val="26"/>
          <w:lang w:val="ka-GE"/>
        </w:rPr>
        <w:t>ამოცანა</w:t>
      </w:r>
      <w:r w:rsidRPr="00571128">
        <w:rPr>
          <w:rFonts w:ascii="Sylfaen" w:hAnsi="Sylfaen"/>
          <w:sz w:val="26"/>
          <w:szCs w:val="26"/>
          <w:lang w:val="ka-GE"/>
        </w:rPr>
        <w:t xml:space="preserve"> 2.1: </w:t>
      </w:r>
      <w:r w:rsidR="002E2371" w:rsidRPr="00571128">
        <w:rPr>
          <w:rFonts w:ascii="Sylfaen" w:hAnsi="Sylfaen" w:cs="Sylfaen"/>
          <w:sz w:val="26"/>
          <w:szCs w:val="26"/>
          <w:lang w:val="ka-GE"/>
        </w:rPr>
        <w:t>ადგილობრივი</w:t>
      </w:r>
      <w:r w:rsidR="002E2371" w:rsidRPr="00571128">
        <w:rPr>
          <w:rFonts w:ascii="Sylfaen" w:hAnsi="Sylfaen"/>
          <w:sz w:val="26"/>
          <w:szCs w:val="26"/>
          <w:lang w:val="ka-GE"/>
        </w:rPr>
        <w:t xml:space="preserve"> </w:t>
      </w:r>
      <w:r w:rsidRPr="00571128">
        <w:rPr>
          <w:rFonts w:ascii="Sylfaen" w:hAnsi="Sylfaen" w:cs="Sylfaen"/>
          <w:sz w:val="26"/>
          <w:szCs w:val="26"/>
          <w:lang w:val="ka-GE"/>
        </w:rPr>
        <w:t>თვითმმართველობის</w:t>
      </w:r>
      <w:r w:rsidRPr="00571128">
        <w:rPr>
          <w:rFonts w:ascii="Sylfaen" w:hAnsi="Sylfaen"/>
          <w:sz w:val="26"/>
          <w:szCs w:val="26"/>
          <w:lang w:val="ka-GE"/>
        </w:rPr>
        <w:t xml:space="preserve"> </w:t>
      </w:r>
      <w:r w:rsidRPr="00571128">
        <w:rPr>
          <w:rFonts w:ascii="Sylfaen" w:hAnsi="Sylfaen" w:cs="Sylfaen"/>
          <w:sz w:val="26"/>
          <w:szCs w:val="26"/>
          <w:lang w:val="ka-GE"/>
        </w:rPr>
        <w:t>საკუთარი</w:t>
      </w:r>
      <w:r w:rsidRPr="00571128">
        <w:rPr>
          <w:rFonts w:ascii="Sylfaen" w:hAnsi="Sylfaen"/>
          <w:sz w:val="26"/>
          <w:szCs w:val="26"/>
          <w:lang w:val="ka-GE"/>
        </w:rPr>
        <w:t xml:space="preserve"> </w:t>
      </w:r>
      <w:r w:rsidRPr="00571128">
        <w:rPr>
          <w:rFonts w:ascii="Sylfaen" w:hAnsi="Sylfaen" w:cs="Sylfaen"/>
          <w:sz w:val="26"/>
          <w:szCs w:val="26"/>
          <w:lang w:val="ka-GE"/>
        </w:rPr>
        <w:t>შემოსულობების</w:t>
      </w:r>
      <w:r w:rsidRPr="00571128">
        <w:rPr>
          <w:rFonts w:ascii="Sylfaen" w:hAnsi="Sylfaen"/>
          <w:sz w:val="26"/>
          <w:szCs w:val="26"/>
          <w:lang w:val="ka-GE"/>
        </w:rPr>
        <w:t xml:space="preserve"> </w:t>
      </w:r>
      <w:r w:rsidRPr="00571128">
        <w:rPr>
          <w:rFonts w:ascii="Sylfaen" w:hAnsi="Sylfaen" w:cs="Sylfaen"/>
          <w:sz w:val="26"/>
          <w:szCs w:val="26"/>
          <w:lang w:val="ka-GE"/>
        </w:rPr>
        <w:t>თანმიმდევრული</w:t>
      </w:r>
      <w:r w:rsidRPr="00571128">
        <w:rPr>
          <w:rFonts w:ascii="Sylfaen" w:hAnsi="Sylfaen"/>
          <w:sz w:val="26"/>
          <w:szCs w:val="26"/>
          <w:lang w:val="ka-GE"/>
        </w:rPr>
        <w:t xml:space="preserve"> </w:t>
      </w:r>
      <w:r w:rsidRPr="00571128">
        <w:rPr>
          <w:rFonts w:ascii="Sylfaen" w:hAnsi="Sylfaen" w:cs="Sylfaen"/>
          <w:sz w:val="26"/>
          <w:szCs w:val="26"/>
          <w:lang w:val="ka-GE"/>
        </w:rPr>
        <w:t>ზრდის</w:t>
      </w:r>
      <w:r w:rsidRPr="00571128">
        <w:rPr>
          <w:rFonts w:ascii="Sylfaen" w:hAnsi="Sylfaen"/>
          <w:sz w:val="26"/>
          <w:szCs w:val="26"/>
          <w:lang w:val="ka-GE"/>
        </w:rPr>
        <w:t xml:space="preserve"> </w:t>
      </w:r>
      <w:r w:rsidRPr="00571128">
        <w:rPr>
          <w:rFonts w:ascii="Sylfaen" w:hAnsi="Sylfaen" w:cs="Sylfaen"/>
          <w:sz w:val="26"/>
          <w:szCs w:val="26"/>
          <w:lang w:val="ka-GE"/>
        </w:rPr>
        <w:t>ხელშეწყობა</w:t>
      </w:r>
      <w:bookmarkEnd w:id="16"/>
      <w:r w:rsidRPr="00571128">
        <w:rPr>
          <w:rFonts w:ascii="Sylfaen" w:hAnsi="Sylfaen"/>
          <w:sz w:val="26"/>
          <w:szCs w:val="26"/>
          <w:lang w:val="ka-GE"/>
        </w:rPr>
        <w:t xml:space="preserve">  </w:t>
      </w:r>
    </w:p>
    <w:p w:rsidR="00F447DA" w:rsidRPr="001249C0" w:rsidRDefault="00F447DA" w:rsidP="0067084C">
      <w:pPr>
        <w:spacing w:after="0" w:line="276" w:lineRule="auto"/>
        <w:jc w:val="both"/>
        <w:rPr>
          <w:rFonts w:ascii="Sylfaen" w:hAnsi="Sylfaen"/>
          <w:lang w:val="ka-GE"/>
        </w:rPr>
      </w:pPr>
      <w:bookmarkStart w:id="17" w:name="_Hlk503309602"/>
    </w:p>
    <w:p w:rsidR="00EF0416" w:rsidRDefault="00F447DA" w:rsidP="0067084C">
      <w:pPr>
        <w:spacing w:after="120" w:line="276" w:lineRule="auto"/>
        <w:jc w:val="both"/>
        <w:rPr>
          <w:rFonts w:ascii="Sylfaen" w:hAnsi="Sylfaen"/>
          <w:lang w:val="ka-GE"/>
        </w:rPr>
      </w:pPr>
      <w:r w:rsidRPr="001249C0">
        <w:rPr>
          <w:rFonts w:ascii="Sylfaen" w:hAnsi="Sylfaen"/>
          <w:lang w:val="ka-GE"/>
        </w:rPr>
        <w:t>ადგილობრივი თვითმმართველობის საკუთარი შემოსავლების წილი ადგილობრივ ბიუჯეტში შემოსულობებთან მიმართებაში დაბალია. შემოსავლების მობილიზების კომპეტენციის ზრდა თავის თავში უნდა გულისხმობდეს არასაგადასახადო შემოსავლების (მოსაკრებლები და ნებართვები) დაწესების, შემოღების, ადმინისტრირებისა და სატარიფო პოლიტიკის განსაზღვრის სრულ ავტონომიას.</w:t>
      </w:r>
      <w:r w:rsidR="003A2493" w:rsidRPr="001249C0">
        <w:rPr>
          <w:rFonts w:ascii="Sylfaen" w:hAnsi="Sylfaen"/>
          <w:lang w:val="ka-GE"/>
        </w:rPr>
        <w:t xml:space="preserve"> </w:t>
      </w:r>
      <w:r w:rsidR="00BB3DD6" w:rsidRPr="001249C0">
        <w:rPr>
          <w:rFonts w:ascii="Sylfaen" w:hAnsi="Sylfaen"/>
          <w:lang w:val="ka-GE"/>
        </w:rPr>
        <w:t>ამასთან, კანონმდებლობით განისაზღვრება თვითმმართველობების საერთო შემოსავლების წილი, რომელიც იქნება მთლიანი შიდა პროდუქტის 7 პროცენტის ფარგლებში</w:t>
      </w:r>
      <w:r w:rsidR="00EF0416">
        <w:rPr>
          <w:rFonts w:ascii="Sylfaen" w:hAnsi="Sylfaen"/>
          <w:lang w:val="ka-GE"/>
        </w:rPr>
        <w:t xml:space="preserve">. </w:t>
      </w:r>
      <w:r w:rsidR="00050F60">
        <w:rPr>
          <w:rFonts w:ascii="Sylfaen" w:hAnsi="Sylfaen"/>
          <w:lang w:val="ka-GE"/>
        </w:rPr>
        <w:t>კანონმდებლობითვე განისაზღვრება, რომ მუნიციპალიტეტების შემოსავლების წილი მშპ-სთან მიმართებაში გაიზრდება ეტაპობრივად, ცენტრალური/ავტონომიური რესპუბლიკის ხელისუფლების მიერ შესაბიმისი ფუნქციების გადაცემასთან ერთად და ცენტრალური/ავტონომიური რესპუბლიკის ბიუჯეტიდან ამ ფუნქციების დაფინანსების პროპორციულად</w:t>
      </w:r>
      <w:r w:rsidR="00BB3DD6" w:rsidRPr="001249C0">
        <w:rPr>
          <w:rFonts w:ascii="Sylfaen" w:hAnsi="Sylfaen"/>
          <w:lang w:val="ka-GE"/>
        </w:rPr>
        <w:t>.</w:t>
      </w:r>
    </w:p>
    <w:p w:rsidR="00F447DA" w:rsidRPr="001249C0" w:rsidRDefault="00F447DA" w:rsidP="0067084C">
      <w:pPr>
        <w:spacing w:after="120" w:line="276" w:lineRule="auto"/>
        <w:jc w:val="both"/>
        <w:rPr>
          <w:rFonts w:ascii="Sylfaen" w:hAnsi="Sylfaen"/>
          <w:lang w:val="ka-GE"/>
        </w:rPr>
      </w:pPr>
      <w:r w:rsidRPr="001249C0">
        <w:rPr>
          <w:rFonts w:ascii="Sylfaen" w:hAnsi="Sylfaen"/>
          <w:lang w:val="ka-GE"/>
        </w:rPr>
        <w:t>ასევე, მნიშვნელოვანია თვითმმართველი ერთეულის საკუთრებაში არსებული ქონების მართვის ეფექტიანი მექანიზმების შემუშავება და დანერგვა.</w:t>
      </w:r>
    </w:p>
    <w:bookmarkEnd w:id="17"/>
    <w:p w:rsidR="00F447DA" w:rsidRPr="001249C0" w:rsidRDefault="00F447DA" w:rsidP="0067084C">
      <w:pPr>
        <w:spacing w:after="0" w:line="276" w:lineRule="auto"/>
        <w:jc w:val="both"/>
        <w:rPr>
          <w:rFonts w:ascii="Sylfaen" w:hAnsi="Sylfaen"/>
          <w:b/>
          <w:lang w:val="ka-GE"/>
        </w:rPr>
      </w:pPr>
    </w:p>
    <w:p w:rsidR="00F447DA" w:rsidRPr="001249C0" w:rsidRDefault="00F447DA" w:rsidP="0067084C">
      <w:pPr>
        <w:spacing w:after="120" w:line="276" w:lineRule="auto"/>
        <w:jc w:val="both"/>
        <w:rPr>
          <w:rFonts w:ascii="Sylfaen" w:hAnsi="Sylfaen"/>
          <w:u w:val="single"/>
          <w:lang w:val="ka-GE"/>
        </w:rPr>
      </w:pPr>
      <w:r w:rsidRPr="00C24F7D">
        <w:rPr>
          <w:rStyle w:val="Heading4Char"/>
          <w:rFonts w:ascii="Sylfaen" w:hAnsi="Sylfaen" w:cs="Sylfaen"/>
        </w:rPr>
        <w:t>განხორციელების</w:t>
      </w:r>
      <w:r w:rsidRPr="00C24F7D">
        <w:rPr>
          <w:rStyle w:val="Heading4Char"/>
        </w:rPr>
        <w:t xml:space="preserve"> </w:t>
      </w:r>
      <w:r w:rsidRPr="00C24F7D">
        <w:rPr>
          <w:rStyle w:val="Heading4Char"/>
          <w:rFonts w:ascii="Sylfaen" w:hAnsi="Sylfaen" w:cs="Sylfaen"/>
        </w:rPr>
        <w:t>მექანიზმი</w:t>
      </w:r>
      <w:r w:rsidRPr="00C24F7D">
        <w:rPr>
          <w:rStyle w:val="Heading4Char"/>
        </w:rPr>
        <w:t xml:space="preserve"> 2.1.1.</w:t>
      </w:r>
      <w:r w:rsidRPr="001249C0">
        <w:rPr>
          <w:rFonts w:ascii="Sylfaen" w:hAnsi="Sylfaen" w:cs="Sylfaen"/>
          <w:lang w:val="ka-GE"/>
        </w:rPr>
        <w:t xml:space="preserve"> </w:t>
      </w:r>
      <w:r w:rsidR="00562216" w:rsidRPr="001249C0">
        <w:rPr>
          <w:rFonts w:ascii="Sylfaen" w:hAnsi="Sylfaen" w:cs="Sylfaen"/>
          <w:lang w:val="ka-GE"/>
        </w:rPr>
        <w:t xml:space="preserve"> </w:t>
      </w:r>
      <w:r w:rsidRPr="001249C0">
        <w:rPr>
          <w:rFonts w:ascii="Sylfaen" w:hAnsi="Sylfaen"/>
          <w:lang w:val="ka-GE"/>
        </w:rPr>
        <w:t>საკანონმდებლო მექანიზმების შექმნა, რაც ითვალისწინებს სახელმწიფოს მიერ ქონების პრივატიზების შედეგად მიღებული ფინანსური შემოსავლების გარკვეული პროცენტული ოდენობის მუნიციპალიტეტის შემოსავლებში/ბიუჯეტში მიმართვას ტერიტორიულობის პრინციპის დაცვით.</w:t>
      </w:r>
    </w:p>
    <w:p w:rsidR="00F447DA" w:rsidRPr="001249C0" w:rsidRDefault="00F447DA" w:rsidP="0067084C">
      <w:pPr>
        <w:tabs>
          <w:tab w:val="left" w:pos="1695"/>
        </w:tabs>
        <w:spacing w:after="0" w:line="276" w:lineRule="auto"/>
        <w:jc w:val="both"/>
        <w:rPr>
          <w:rFonts w:ascii="Sylfaen" w:hAnsi="Sylfaen"/>
          <w:u w:val="single"/>
          <w:lang w:val="ka-GE"/>
        </w:rPr>
      </w:pPr>
    </w:p>
    <w:p w:rsidR="00F447DA" w:rsidRPr="001249C0" w:rsidRDefault="00F447DA" w:rsidP="0067084C">
      <w:pPr>
        <w:spacing w:after="120" w:line="276" w:lineRule="auto"/>
        <w:jc w:val="both"/>
        <w:rPr>
          <w:rFonts w:ascii="Sylfaen" w:hAnsi="Sylfaen"/>
          <w:lang w:val="ka-GE"/>
        </w:rPr>
      </w:pPr>
      <w:r w:rsidRPr="001249C0">
        <w:rPr>
          <w:rFonts w:ascii="Sylfaen" w:hAnsi="Sylfaen"/>
          <w:lang w:val="ka-GE"/>
        </w:rPr>
        <w:t xml:space="preserve">გადაიხედება სახელმწიფო ქონების იჯარის გაცემიდან და გაყიდვიდან მიღებული შემოსავლების განაწილების </w:t>
      </w:r>
      <w:r w:rsidR="00EF0416" w:rsidRPr="001249C0">
        <w:rPr>
          <w:rFonts w:ascii="Sylfaen" w:hAnsi="Sylfaen"/>
          <w:lang w:val="ka-GE"/>
        </w:rPr>
        <w:t>მოცულ</w:t>
      </w:r>
      <w:r w:rsidR="00EF0416">
        <w:rPr>
          <w:rFonts w:ascii="Sylfaen" w:hAnsi="Sylfaen"/>
          <w:lang w:val="ka-GE"/>
        </w:rPr>
        <w:t>ო</w:t>
      </w:r>
      <w:r w:rsidR="00EF0416" w:rsidRPr="001249C0">
        <w:rPr>
          <w:rFonts w:ascii="Sylfaen" w:hAnsi="Sylfaen"/>
          <w:lang w:val="ka-GE"/>
        </w:rPr>
        <w:t xml:space="preserve">ბა </w:t>
      </w:r>
      <w:r w:rsidRPr="001249C0">
        <w:rPr>
          <w:rFonts w:ascii="Sylfaen" w:hAnsi="Sylfaen"/>
          <w:lang w:val="ka-GE"/>
        </w:rPr>
        <w:t>ბიუჯეტებს შორის. ცვლილებები აისახება საქართველოს საბიუჯეტო კოდექსში.</w:t>
      </w:r>
    </w:p>
    <w:p w:rsidR="00F447DA" w:rsidRPr="001249C0" w:rsidRDefault="00F447DA" w:rsidP="0067084C">
      <w:pPr>
        <w:tabs>
          <w:tab w:val="left" w:pos="360"/>
        </w:tabs>
        <w:spacing w:after="0" w:line="276" w:lineRule="auto"/>
        <w:jc w:val="both"/>
        <w:rPr>
          <w:rFonts w:ascii="Sylfaen" w:hAnsi="Sylfaen"/>
          <w:lang w:val="ka-GE"/>
        </w:rPr>
      </w:pPr>
    </w:p>
    <w:p w:rsidR="00F447DA" w:rsidRPr="001249C0" w:rsidRDefault="00F447DA" w:rsidP="0067084C">
      <w:pPr>
        <w:tabs>
          <w:tab w:val="left" w:pos="1695"/>
        </w:tabs>
        <w:spacing w:after="0" w:line="276" w:lineRule="auto"/>
        <w:jc w:val="both"/>
        <w:rPr>
          <w:rFonts w:ascii="Sylfaen" w:hAnsi="Sylfaen"/>
          <w:lang w:val="ka-GE"/>
        </w:rPr>
      </w:pPr>
      <w:r w:rsidRPr="00C24F7D">
        <w:rPr>
          <w:rStyle w:val="Heading4Char"/>
          <w:rFonts w:ascii="Sylfaen" w:hAnsi="Sylfaen" w:cs="Sylfaen"/>
        </w:rPr>
        <w:t>განხორციელების</w:t>
      </w:r>
      <w:r w:rsidRPr="00C24F7D">
        <w:rPr>
          <w:rStyle w:val="Heading4Char"/>
        </w:rPr>
        <w:t xml:space="preserve"> </w:t>
      </w:r>
      <w:r w:rsidRPr="00C24F7D">
        <w:rPr>
          <w:rStyle w:val="Heading4Char"/>
          <w:rFonts w:ascii="Sylfaen" w:hAnsi="Sylfaen" w:cs="Sylfaen"/>
        </w:rPr>
        <w:t>მექანიზმი</w:t>
      </w:r>
      <w:r w:rsidRPr="00C24F7D">
        <w:rPr>
          <w:rStyle w:val="Heading4Char"/>
        </w:rPr>
        <w:t xml:space="preserve"> 2.1.2.</w:t>
      </w:r>
      <w:r w:rsidR="00FB07FE" w:rsidRPr="001249C0">
        <w:rPr>
          <w:rFonts w:ascii="Sylfaen" w:hAnsi="Sylfaen"/>
          <w:b/>
          <w:lang w:val="ka-GE"/>
        </w:rPr>
        <w:t xml:space="preserve"> </w:t>
      </w:r>
      <w:r w:rsidRPr="001249C0">
        <w:rPr>
          <w:rFonts w:ascii="Sylfaen" w:hAnsi="Sylfaen"/>
          <w:lang w:val="ka-GE"/>
        </w:rPr>
        <w:t>ადგილობრივი მოსაკრებლების გადახედვა</w:t>
      </w:r>
    </w:p>
    <w:p w:rsidR="00F447DA" w:rsidRPr="001249C0" w:rsidRDefault="00F447DA" w:rsidP="0067084C">
      <w:pPr>
        <w:pStyle w:val="ListParagraph"/>
        <w:tabs>
          <w:tab w:val="left" w:pos="0"/>
        </w:tabs>
        <w:spacing w:after="0" w:line="276" w:lineRule="auto"/>
        <w:ind w:left="0"/>
        <w:jc w:val="both"/>
        <w:rPr>
          <w:rFonts w:ascii="Sylfaen" w:hAnsi="Sylfaen"/>
          <w:lang w:val="ka-GE"/>
        </w:rPr>
      </w:pPr>
    </w:p>
    <w:p w:rsidR="00F447DA" w:rsidRDefault="007020C9" w:rsidP="0067084C">
      <w:pPr>
        <w:tabs>
          <w:tab w:val="left" w:pos="930"/>
        </w:tabs>
        <w:spacing w:after="0" w:line="276" w:lineRule="auto"/>
        <w:jc w:val="both"/>
        <w:rPr>
          <w:rFonts w:ascii="Sylfaen" w:hAnsi="Sylfaen" w:cs="Sylfaen"/>
        </w:rPr>
      </w:pPr>
      <w:r>
        <w:rPr>
          <w:rFonts w:ascii="Sylfaen" w:hAnsi="Sylfaen"/>
          <w:lang w:val="ka-GE"/>
        </w:rPr>
        <w:t>გადაიხედება ადგილობრივი მოსაკრებლების სახეები</w:t>
      </w:r>
      <w:r w:rsidR="00BC6658">
        <w:rPr>
          <w:rFonts w:ascii="Sylfaen" w:hAnsi="Sylfaen"/>
          <w:lang w:val="ka-GE"/>
        </w:rPr>
        <w:t xml:space="preserve"> და მომზადდება შესაბამისი საკანონმდებლო ცვლილებები.</w:t>
      </w:r>
    </w:p>
    <w:p w:rsidR="00BC6658" w:rsidRPr="001249C0" w:rsidRDefault="00BC6658" w:rsidP="0067084C">
      <w:pPr>
        <w:tabs>
          <w:tab w:val="left" w:pos="930"/>
        </w:tabs>
        <w:spacing w:after="0" w:line="276" w:lineRule="auto"/>
        <w:jc w:val="both"/>
        <w:rPr>
          <w:rFonts w:ascii="Sylfaen" w:hAnsi="Sylfaen"/>
          <w:lang w:val="ka-GE"/>
        </w:rPr>
      </w:pPr>
    </w:p>
    <w:p w:rsidR="00F447DA" w:rsidRPr="001249C0" w:rsidRDefault="00F447DA" w:rsidP="0067084C">
      <w:pPr>
        <w:tabs>
          <w:tab w:val="left" w:pos="1695"/>
        </w:tabs>
        <w:spacing w:after="0" w:line="276" w:lineRule="auto"/>
        <w:jc w:val="both"/>
        <w:rPr>
          <w:rFonts w:ascii="Sylfaen" w:hAnsi="Sylfaen"/>
          <w:lang w:val="ka-GE"/>
        </w:rPr>
      </w:pPr>
      <w:r w:rsidRPr="00C24F7D">
        <w:rPr>
          <w:rStyle w:val="Heading4Char"/>
          <w:rFonts w:ascii="Sylfaen" w:hAnsi="Sylfaen" w:cs="Sylfaen"/>
        </w:rPr>
        <w:t>განხორციელების</w:t>
      </w:r>
      <w:r w:rsidRPr="00C24F7D">
        <w:rPr>
          <w:rStyle w:val="Heading4Char"/>
        </w:rPr>
        <w:t xml:space="preserve"> </w:t>
      </w:r>
      <w:r w:rsidRPr="00C24F7D">
        <w:rPr>
          <w:rStyle w:val="Heading4Char"/>
          <w:rFonts w:ascii="Sylfaen" w:hAnsi="Sylfaen" w:cs="Sylfaen"/>
        </w:rPr>
        <w:t>მექანიზმი</w:t>
      </w:r>
      <w:r w:rsidRPr="00C24F7D">
        <w:rPr>
          <w:rStyle w:val="Heading4Char"/>
        </w:rPr>
        <w:t xml:space="preserve"> 2.1</w:t>
      </w:r>
      <w:r w:rsidR="00DE7E27" w:rsidRPr="00C24F7D">
        <w:rPr>
          <w:rStyle w:val="Heading4Char"/>
        </w:rPr>
        <w:t>.</w:t>
      </w:r>
      <w:r w:rsidRPr="00C24F7D">
        <w:rPr>
          <w:rStyle w:val="Heading4Char"/>
        </w:rPr>
        <w:t>3.</w:t>
      </w:r>
      <w:r w:rsidRPr="001249C0">
        <w:rPr>
          <w:rFonts w:ascii="Sylfaen" w:hAnsi="Sylfaen"/>
          <w:lang w:val="ka-GE"/>
        </w:rPr>
        <w:t xml:space="preserve"> სარგებლობის ლიცენზიის მოსაკრებლების ნაწილის გადაცემა თვითმმართველობისათვის</w:t>
      </w:r>
    </w:p>
    <w:p w:rsidR="00F447DA" w:rsidRPr="001249C0" w:rsidRDefault="00F447DA" w:rsidP="0067084C">
      <w:pPr>
        <w:tabs>
          <w:tab w:val="left" w:pos="1695"/>
        </w:tabs>
        <w:spacing w:after="0" w:line="276" w:lineRule="auto"/>
        <w:jc w:val="both"/>
        <w:rPr>
          <w:rFonts w:ascii="Sylfaen" w:hAnsi="Sylfaen"/>
          <w:lang w:val="ka-GE"/>
        </w:rPr>
      </w:pPr>
    </w:p>
    <w:p w:rsidR="00F447DA" w:rsidRDefault="00F447DA" w:rsidP="0067084C">
      <w:pPr>
        <w:spacing w:after="120" w:line="276" w:lineRule="auto"/>
        <w:jc w:val="both"/>
        <w:rPr>
          <w:rFonts w:ascii="Sylfaen" w:hAnsi="Sylfaen"/>
          <w:lang w:val="ka-GE"/>
        </w:rPr>
      </w:pPr>
      <w:r w:rsidRPr="001249C0">
        <w:rPr>
          <w:rFonts w:ascii="Sylfaen" w:hAnsi="Sylfaen"/>
          <w:lang w:val="ka-GE"/>
        </w:rPr>
        <w:t xml:space="preserve">მომზადდება ცვლილება </w:t>
      </w:r>
      <w:r w:rsidR="000C58C4">
        <w:rPr>
          <w:rFonts w:ascii="Sylfaen" w:hAnsi="Sylfaen"/>
          <w:lang w:val="ka-GE"/>
        </w:rPr>
        <w:t>„</w:t>
      </w:r>
      <w:r w:rsidRPr="001249C0">
        <w:rPr>
          <w:rFonts w:ascii="Sylfaen" w:hAnsi="Sylfaen"/>
          <w:lang w:val="ka-GE"/>
        </w:rPr>
        <w:t>ლიცენზიებისა და ნებართვების შესახებ</w:t>
      </w:r>
      <w:r w:rsidR="000C58C4">
        <w:rPr>
          <w:rFonts w:ascii="Sylfaen" w:hAnsi="Sylfaen"/>
          <w:lang w:val="ka-GE"/>
        </w:rPr>
        <w:t>‘‘</w:t>
      </w:r>
      <w:r w:rsidRPr="001249C0">
        <w:rPr>
          <w:rFonts w:ascii="Sylfaen" w:hAnsi="Sylfaen"/>
          <w:lang w:val="ka-GE"/>
        </w:rPr>
        <w:t xml:space="preserve"> </w:t>
      </w:r>
      <w:r w:rsidR="002D097D">
        <w:rPr>
          <w:rFonts w:ascii="Sylfaen" w:hAnsi="Sylfaen"/>
          <w:lang w:val="ka-GE"/>
        </w:rPr>
        <w:t xml:space="preserve">საქართველოს </w:t>
      </w:r>
      <w:r w:rsidRPr="001249C0">
        <w:rPr>
          <w:rFonts w:ascii="Sylfaen" w:hAnsi="Sylfaen"/>
          <w:lang w:val="ka-GE"/>
        </w:rPr>
        <w:t xml:space="preserve">კანონში და სარგებლობის ლიცენზირების </w:t>
      </w:r>
      <w:r w:rsidR="00ED7185" w:rsidRPr="001249C0">
        <w:rPr>
          <w:rFonts w:ascii="Sylfaen" w:hAnsi="Sylfaen"/>
          <w:lang w:val="ka-GE"/>
        </w:rPr>
        <w:t xml:space="preserve">გარკვეული სახეების კომპეტენცია </w:t>
      </w:r>
      <w:r w:rsidRPr="001249C0">
        <w:rPr>
          <w:rFonts w:ascii="Sylfaen" w:hAnsi="Sylfaen"/>
          <w:lang w:val="ka-GE"/>
        </w:rPr>
        <w:t>გადაეცემა ადგილობრივ თვითმმართველობას</w:t>
      </w:r>
      <w:r w:rsidR="00B61807">
        <w:rPr>
          <w:rFonts w:ascii="Sylfaen" w:hAnsi="Sylfaen"/>
          <w:lang w:val="ka-GE"/>
        </w:rPr>
        <w:t xml:space="preserve">. </w:t>
      </w:r>
    </w:p>
    <w:p w:rsidR="00B61807" w:rsidRPr="001249C0" w:rsidRDefault="00B61807" w:rsidP="0067084C">
      <w:pPr>
        <w:spacing w:after="120" w:line="276" w:lineRule="auto"/>
        <w:jc w:val="both"/>
        <w:rPr>
          <w:rFonts w:ascii="Sylfaen" w:hAnsi="Sylfaen"/>
          <w:lang w:val="ka-GE"/>
        </w:rPr>
      </w:pPr>
    </w:p>
    <w:p w:rsidR="00F447DA" w:rsidRPr="001249C0" w:rsidRDefault="00F447DA" w:rsidP="0067084C">
      <w:pPr>
        <w:tabs>
          <w:tab w:val="left" w:pos="1695"/>
        </w:tabs>
        <w:spacing w:after="0" w:line="276" w:lineRule="auto"/>
        <w:jc w:val="both"/>
        <w:rPr>
          <w:rFonts w:ascii="Sylfaen" w:hAnsi="Sylfaen"/>
          <w:lang w:val="ka-GE"/>
        </w:rPr>
      </w:pPr>
      <w:r w:rsidRPr="00C24F7D">
        <w:rPr>
          <w:rStyle w:val="Heading4Char"/>
          <w:rFonts w:ascii="Sylfaen" w:hAnsi="Sylfaen" w:cs="Sylfaen"/>
        </w:rPr>
        <w:t>განხორციელების</w:t>
      </w:r>
      <w:r w:rsidRPr="00C24F7D">
        <w:rPr>
          <w:rStyle w:val="Heading4Char"/>
        </w:rPr>
        <w:t xml:space="preserve"> </w:t>
      </w:r>
      <w:r w:rsidRPr="00C24F7D">
        <w:rPr>
          <w:rStyle w:val="Heading4Char"/>
          <w:rFonts w:ascii="Sylfaen" w:hAnsi="Sylfaen" w:cs="Sylfaen"/>
        </w:rPr>
        <w:t>მექანიზმი</w:t>
      </w:r>
      <w:r w:rsidRPr="00C24F7D">
        <w:rPr>
          <w:rStyle w:val="Heading4Char"/>
        </w:rPr>
        <w:t xml:space="preserve"> 2.1.4.</w:t>
      </w:r>
      <w:r w:rsidRPr="001249C0">
        <w:rPr>
          <w:rFonts w:ascii="Sylfaen" w:hAnsi="Sylfaen"/>
          <w:lang w:val="ka-GE"/>
        </w:rPr>
        <w:t xml:space="preserve"> გადასახადის თვითმმართველობებისთვის გაზიარების პროცესის გაგრძელება </w:t>
      </w:r>
    </w:p>
    <w:p w:rsidR="00F447DA" w:rsidRPr="001249C0" w:rsidRDefault="00F447DA" w:rsidP="0067084C">
      <w:pPr>
        <w:pStyle w:val="ListParagraph"/>
        <w:tabs>
          <w:tab w:val="left" w:pos="0"/>
        </w:tabs>
        <w:spacing w:after="0" w:line="276" w:lineRule="auto"/>
        <w:ind w:left="0"/>
        <w:jc w:val="both"/>
        <w:rPr>
          <w:rFonts w:ascii="Sylfaen" w:hAnsi="Sylfaen" w:cs="Sylfaen"/>
          <w:u w:val="single"/>
          <w:lang w:val="ka-GE"/>
        </w:rPr>
      </w:pPr>
    </w:p>
    <w:p w:rsidR="00F447DA" w:rsidRPr="001249C0" w:rsidRDefault="00F447DA" w:rsidP="0067084C">
      <w:pPr>
        <w:spacing w:after="120" w:line="276" w:lineRule="auto"/>
        <w:jc w:val="both"/>
        <w:rPr>
          <w:rFonts w:ascii="Sylfaen" w:hAnsi="Sylfaen"/>
          <w:lang w:val="ka-GE"/>
        </w:rPr>
      </w:pPr>
      <w:r w:rsidRPr="001249C0">
        <w:rPr>
          <w:rFonts w:ascii="Sylfaen" w:hAnsi="Sylfaen"/>
          <w:lang w:val="ka-GE"/>
        </w:rPr>
        <w:t xml:space="preserve">საშუალოვადიან პერსპექტივაში მომზადდება ცვლილებები საბიუჯეტო კოდექსში, რომლის მიზანია ადგილობრივი თვითმმართველობის საკუთარი შემოსავლების გაზრდა </w:t>
      </w:r>
      <w:r w:rsidR="00FB07FE" w:rsidRPr="001249C0">
        <w:rPr>
          <w:rFonts w:ascii="Sylfaen" w:hAnsi="Sylfaen"/>
          <w:lang w:val="ka-GE"/>
        </w:rPr>
        <w:t>მათი</w:t>
      </w:r>
      <w:r w:rsidRPr="001249C0">
        <w:rPr>
          <w:rFonts w:ascii="Sylfaen" w:hAnsi="Sylfaen"/>
          <w:lang w:val="ka-GE"/>
        </w:rPr>
        <w:t xml:space="preserve"> უფლებამოსილებების განხორციელების მიზნით. </w:t>
      </w:r>
      <w:r w:rsidR="00315F6E" w:rsidRPr="001249C0">
        <w:rPr>
          <w:rFonts w:ascii="Sylfaen" w:hAnsi="Sylfaen"/>
          <w:lang w:val="ka-GE"/>
        </w:rPr>
        <w:t>ამ კუთხით განხილული იქნება საშემოსავლო გადასახადის საზიარო წილის/პროცენტის ცვლილება.</w:t>
      </w:r>
    </w:p>
    <w:p w:rsidR="00F447DA" w:rsidRPr="001249C0" w:rsidRDefault="00F447DA" w:rsidP="0067084C">
      <w:pPr>
        <w:spacing w:after="0" w:line="276" w:lineRule="auto"/>
        <w:jc w:val="both"/>
        <w:rPr>
          <w:rFonts w:ascii="Sylfaen" w:hAnsi="Sylfaen"/>
          <w:lang w:val="ka-GE"/>
        </w:rPr>
      </w:pPr>
    </w:p>
    <w:p w:rsidR="00F447DA" w:rsidRPr="001249C0" w:rsidRDefault="00F447DA" w:rsidP="0067084C">
      <w:pPr>
        <w:tabs>
          <w:tab w:val="left" w:pos="1695"/>
        </w:tabs>
        <w:spacing w:after="0" w:line="276" w:lineRule="auto"/>
        <w:jc w:val="both"/>
        <w:rPr>
          <w:rFonts w:ascii="Sylfaen" w:hAnsi="Sylfaen"/>
          <w:lang w:val="ka-GE"/>
        </w:rPr>
      </w:pPr>
      <w:r w:rsidRPr="00C24F7D">
        <w:rPr>
          <w:rStyle w:val="Heading4Char"/>
          <w:rFonts w:ascii="Sylfaen" w:hAnsi="Sylfaen" w:cs="Sylfaen"/>
        </w:rPr>
        <w:t>განხორციელების</w:t>
      </w:r>
      <w:r w:rsidRPr="00C24F7D">
        <w:rPr>
          <w:rStyle w:val="Heading4Char"/>
        </w:rPr>
        <w:t xml:space="preserve"> </w:t>
      </w:r>
      <w:r w:rsidRPr="00C24F7D">
        <w:rPr>
          <w:rStyle w:val="Heading4Char"/>
          <w:rFonts w:ascii="Sylfaen" w:hAnsi="Sylfaen" w:cs="Sylfaen"/>
        </w:rPr>
        <w:t>მექანიზმი</w:t>
      </w:r>
      <w:r w:rsidRPr="00C24F7D">
        <w:rPr>
          <w:rStyle w:val="Heading4Char"/>
        </w:rPr>
        <w:t xml:space="preserve"> 2.1.5.</w:t>
      </w:r>
      <w:r w:rsidRPr="001249C0">
        <w:rPr>
          <w:rFonts w:ascii="Sylfaen" w:hAnsi="Sylfaen"/>
          <w:lang w:val="ka-GE"/>
        </w:rPr>
        <w:t xml:space="preserve"> ქონების გადასახ</w:t>
      </w:r>
      <w:r w:rsidR="0031201D" w:rsidRPr="001249C0">
        <w:rPr>
          <w:rFonts w:ascii="Sylfaen" w:hAnsi="Sylfaen"/>
          <w:lang w:val="ka-GE"/>
        </w:rPr>
        <w:t>ა</w:t>
      </w:r>
      <w:r w:rsidRPr="001249C0">
        <w:rPr>
          <w:rFonts w:ascii="Sylfaen" w:hAnsi="Sylfaen"/>
          <w:lang w:val="ka-GE"/>
        </w:rPr>
        <w:t>დის გაანგარიშების წესის, გადამხდელთა და დაბეგვრის ობიექტის გადახედვა</w:t>
      </w:r>
    </w:p>
    <w:p w:rsidR="00F447DA" w:rsidRPr="001249C0" w:rsidRDefault="00F447DA" w:rsidP="0067084C">
      <w:pPr>
        <w:tabs>
          <w:tab w:val="left" w:pos="1695"/>
        </w:tabs>
        <w:spacing w:after="0" w:line="276" w:lineRule="auto"/>
        <w:jc w:val="both"/>
        <w:rPr>
          <w:rFonts w:ascii="Sylfaen" w:hAnsi="Sylfaen"/>
          <w:lang w:val="ka-GE"/>
        </w:rPr>
      </w:pPr>
    </w:p>
    <w:p w:rsidR="00F447DA" w:rsidRPr="001249C0" w:rsidRDefault="00F447DA" w:rsidP="0067084C">
      <w:pPr>
        <w:spacing w:after="120" w:line="276" w:lineRule="auto"/>
        <w:jc w:val="both"/>
        <w:rPr>
          <w:rFonts w:ascii="Sylfaen" w:hAnsi="Sylfaen"/>
          <w:lang w:val="ka-GE"/>
        </w:rPr>
      </w:pPr>
      <w:r w:rsidRPr="001249C0">
        <w:rPr>
          <w:rFonts w:ascii="Sylfaen" w:hAnsi="Sylfaen"/>
          <w:lang w:val="ka-GE"/>
        </w:rPr>
        <w:t xml:space="preserve">საერთაშორისო პრაქტიკის შესაბამისად ქონების გადასახადი წარმოადგენს ერთ-ერთ მნიშვნელოვან საგადასახადო შემოსავალს ადგილობრივი ბიუჯეტისთვის. გადახედილი იქნება ქონების გადასახადის გაანგარიშების წესი, გადამხდელთა და დაბეგვრის ობიექტები. </w:t>
      </w:r>
    </w:p>
    <w:p w:rsidR="004A6092" w:rsidRPr="001249C0" w:rsidRDefault="004A6092" w:rsidP="0067084C">
      <w:pPr>
        <w:spacing w:after="120" w:line="276" w:lineRule="auto"/>
        <w:jc w:val="both"/>
        <w:rPr>
          <w:rFonts w:ascii="Sylfaen" w:hAnsi="Sylfaen"/>
          <w:lang w:val="ka-GE"/>
        </w:rPr>
      </w:pPr>
    </w:p>
    <w:p w:rsidR="004A6092" w:rsidRPr="001249C0" w:rsidRDefault="004A6092" w:rsidP="0067084C">
      <w:pPr>
        <w:spacing w:after="120" w:line="276" w:lineRule="auto"/>
        <w:jc w:val="both"/>
        <w:rPr>
          <w:rFonts w:ascii="Sylfaen" w:hAnsi="Sylfaen"/>
          <w:lang w:val="ka-GE"/>
        </w:rPr>
      </w:pPr>
      <w:r w:rsidRPr="00C24F7D">
        <w:rPr>
          <w:rStyle w:val="Heading4Char"/>
          <w:rFonts w:ascii="Sylfaen" w:hAnsi="Sylfaen" w:cs="Sylfaen"/>
        </w:rPr>
        <w:t>განხორციელების</w:t>
      </w:r>
      <w:r w:rsidRPr="00C24F7D">
        <w:rPr>
          <w:rStyle w:val="Heading4Char"/>
        </w:rPr>
        <w:t xml:space="preserve"> </w:t>
      </w:r>
      <w:r w:rsidRPr="00C24F7D">
        <w:rPr>
          <w:rStyle w:val="Heading4Char"/>
          <w:rFonts w:ascii="Sylfaen" w:hAnsi="Sylfaen" w:cs="Sylfaen"/>
        </w:rPr>
        <w:t>მექანიზმი</w:t>
      </w:r>
      <w:r w:rsidRPr="00C24F7D">
        <w:rPr>
          <w:rStyle w:val="Heading4Char"/>
        </w:rPr>
        <w:t xml:space="preserve"> 2.1.6.</w:t>
      </w:r>
      <w:r w:rsidRPr="001249C0">
        <w:rPr>
          <w:rFonts w:ascii="Sylfaen" w:hAnsi="Sylfaen"/>
          <w:b/>
          <w:lang w:val="ka-GE"/>
        </w:rPr>
        <w:t xml:space="preserve"> </w:t>
      </w:r>
      <w:r w:rsidRPr="001249C0">
        <w:rPr>
          <w:rFonts w:ascii="Sylfaen" w:hAnsi="Sylfaen"/>
          <w:lang w:val="ka-GE"/>
        </w:rPr>
        <w:t>ქონება</w:t>
      </w:r>
    </w:p>
    <w:p w:rsidR="00BB3DD6" w:rsidRPr="001249C0" w:rsidRDefault="00BB3DD6" w:rsidP="0067084C">
      <w:pPr>
        <w:spacing w:after="120" w:line="276" w:lineRule="auto"/>
        <w:jc w:val="both"/>
        <w:rPr>
          <w:rFonts w:ascii="Sylfaen" w:hAnsi="Sylfaen"/>
          <w:lang w:val="ka-GE"/>
        </w:rPr>
      </w:pPr>
      <w:r w:rsidRPr="001249C0">
        <w:rPr>
          <w:rFonts w:ascii="Sylfaen" w:hAnsi="Sylfaen"/>
          <w:lang w:val="ka-GE"/>
        </w:rPr>
        <w:t>გამარტივდება პროცედურა, რომელიც დაკავშირებულია მუნიციპალიტეტის მიერ მის ტერიტორიაზე არსებული არასასოფლო-სამეურნეო დანიშნულების მიწაზე საკუთრების უფლების უძრავ ნივთებზე უფლებათა რეესტრში რეგისტრირების საკითხთან.</w:t>
      </w:r>
    </w:p>
    <w:p w:rsidR="00BB3DD6" w:rsidRPr="001249C0" w:rsidRDefault="00BB3DD6" w:rsidP="0067084C">
      <w:pPr>
        <w:spacing w:after="120" w:line="276" w:lineRule="auto"/>
        <w:jc w:val="both"/>
        <w:rPr>
          <w:rFonts w:ascii="Sylfaen" w:hAnsi="Sylfaen"/>
          <w:lang w:val="ka-GE"/>
        </w:rPr>
      </w:pPr>
    </w:p>
    <w:p w:rsidR="00F447DA" w:rsidRPr="00571128" w:rsidRDefault="00F447DA" w:rsidP="00C24F7D">
      <w:pPr>
        <w:pStyle w:val="Heading3"/>
        <w:rPr>
          <w:rFonts w:ascii="Sylfaen" w:hAnsi="Sylfaen"/>
          <w:sz w:val="26"/>
          <w:szCs w:val="26"/>
          <w:lang w:val="ka-GE"/>
        </w:rPr>
      </w:pPr>
      <w:bookmarkStart w:id="18" w:name="_Toc534993687"/>
      <w:r w:rsidRPr="00571128">
        <w:rPr>
          <w:rFonts w:ascii="Sylfaen" w:hAnsi="Sylfaen" w:cs="Sylfaen"/>
          <w:sz w:val="26"/>
          <w:szCs w:val="26"/>
          <w:lang w:val="ka-GE"/>
        </w:rPr>
        <w:t>ამოცანა</w:t>
      </w:r>
      <w:r w:rsidRPr="00571128">
        <w:rPr>
          <w:rFonts w:ascii="Sylfaen" w:hAnsi="Sylfaen"/>
          <w:sz w:val="26"/>
          <w:szCs w:val="26"/>
          <w:lang w:val="ka-GE"/>
        </w:rPr>
        <w:t xml:space="preserve"> 2.2: </w:t>
      </w:r>
      <w:r w:rsidR="002116A8">
        <w:rPr>
          <w:rFonts w:ascii="Sylfaen" w:hAnsi="Sylfaen"/>
          <w:sz w:val="26"/>
          <w:szCs w:val="26"/>
          <w:lang w:val="ka-GE"/>
        </w:rPr>
        <w:t xml:space="preserve">სახელმწიფო რესურსების განაწილების </w:t>
      </w:r>
      <w:r w:rsidR="00043E19" w:rsidRPr="00571128">
        <w:rPr>
          <w:rFonts w:ascii="Sylfaen" w:hAnsi="Sylfaen" w:cs="Sylfaen"/>
          <w:sz w:val="26"/>
          <w:szCs w:val="26"/>
          <w:lang w:val="ka-GE"/>
        </w:rPr>
        <w:t>მექანიზმების</w:t>
      </w:r>
      <w:r w:rsidR="00043E19" w:rsidRPr="00571128">
        <w:rPr>
          <w:rFonts w:ascii="Sylfaen" w:hAnsi="Sylfaen"/>
          <w:sz w:val="26"/>
          <w:szCs w:val="26"/>
          <w:lang w:val="ka-GE"/>
        </w:rPr>
        <w:t xml:space="preserve"> </w:t>
      </w:r>
      <w:r w:rsidR="00043E19" w:rsidRPr="00571128">
        <w:rPr>
          <w:rFonts w:ascii="Sylfaen" w:hAnsi="Sylfaen" w:cs="Sylfaen"/>
          <w:sz w:val="26"/>
          <w:szCs w:val="26"/>
          <w:lang w:val="ka-GE"/>
        </w:rPr>
        <w:t>გაუმჯობესება</w:t>
      </w:r>
      <w:bookmarkEnd w:id="18"/>
      <w:r w:rsidRPr="00571128">
        <w:rPr>
          <w:rFonts w:ascii="Sylfaen" w:hAnsi="Sylfaen"/>
          <w:sz w:val="26"/>
          <w:szCs w:val="26"/>
          <w:lang w:val="ka-GE"/>
        </w:rPr>
        <w:t xml:space="preserve"> </w:t>
      </w:r>
    </w:p>
    <w:p w:rsidR="00F447DA" w:rsidRPr="001249C0" w:rsidRDefault="00F447DA" w:rsidP="0067084C">
      <w:pPr>
        <w:spacing w:after="120" w:line="276" w:lineRule="auto"/>
        <w:jc w:val="both"/>
        <w:rPr>
          <w:rFonts w:ascii="Sylfaen" w:hAnsi="Sylfaen"/>
          <w:lang w:val="ka-GE"/>
        </w:rPr>
      </w:pPr>
    </w:p>
    <w:p w:rsidR="00F447DA" w:rsidRPr="001249C0" w:rsidRDefault="00F447DA" w:rsidP="0067084C">
      <w:pPr>
        <w:spacing w:after="120" w:line="276" w:lineRule="auto"/>
        <w:jc w:val="both"/>
        <w:rPr>
          <w:rFonts w:ascii="Sylfaen" w:hAnsi="Sylfaen"/>
          <w:lang w:val="ka-GE"/>
        </w:rPr>
      </w:pPr>
      <w:r w:rsidRPr="001249C0">
        <w:rPr>
          <w:rFonts w:ascii="Sylfaen" w:hAnsi="Sylfaen"/>
          <w:lang w:val="ka-GE"/>
        </w:rPr>
        <w:t>ადგილობრივი თვითმმართველობების ხარჯების წილის ოდენობით მშპ-ში, საქართველო ევროპის ქვეყნებთან შედარებით, იმყოფება საშუალო დონეზე დაბლა, მაგრამ არა ბოლო რიგებში</w:t>
      </w:r>
      <w:r w:rsidR="00160905">
        <w:rPr>
          <w:rFonts w:ascii="Sylfaen" w:hAnsi="Sylfaen"/>
        </w:rPr>
        <w:t>,</w:t>
      </w:r>
      <w:r w:rsidRPr="001249C0">
        <w:rPr>
          <w:rFonts w:ascii="Sylfaen" w:hAnsi="Sylfaen"/>
          <w:lang w:val="ka-GE"/>
        </w:rPr>
        <w:t xml:space="preserve"> თუმცა ადგილობრივი თვითმმართველობების საკუთარი შემოსავლების წილი მშპ-თან მიმართებაში საკმაოდ დაბალია. დეცენტრალიზაციის პროცესისთვის გაცილებით მნიშვნელოვანია გონივრული ფინანსური გათანაბრების მექ</w:t>
      </w:r>
      <w:r w:rsidR="00633EB2">
        <w:rPr>
          <w:rFonts w:ascii="Sylfaen" w:hAnsi="Sylfaen"/>
          <w:lang w:val="ka-GE"/>
        </w:rPr>
        <w:t>ა</w:t>
      </w:r>
      <w:r w:rsidRPr="001249C0">
        <w:rPr>
          <w:rFonts w:ascii="Sylfaen" w:hAnsi="Sylfaen"/>
          <w:lang w:val="ka-GE"/>
        </w:rPr>
        <w:t>ნიზმების დანერგვა, რომელიც მოქალაქეს აძლევს ადგილობრივ სერვისებზე ხელმისაწვდომობის შედარებით თანაბარ შესაძლებლობას მიუხედავად იმისა, თუ რომელ მუნიციპალიტეტში ცხოვრობს ის.</w:t>
      </w:r>
    </w:p>
    <w:p w:rsidR="00F447DA" w:rsidRPr="001249C0" w:rsidRDefault="00F447DA" w:rsidP="0067084C">
      <w:pPr>
        <w:spacing w:after="0" w:line="276" w:lineRule="auto"/>
        <w:jc w:val="both"/>
        <w:rPr>
          <w:rFonts w:ascii="Sylfaen" w:hAnsi="Sylfaen"/>
          <w:lang w:val="ka-GE"/>
        </w:rPr>
      </w:pPr>
    </w:p>
    <w:p w:rsidR="00F447DA" w:rsidRPr="001249C0" w:rsidRDefault="00F447DA" w:rsidP="0067084C">
      <w:pPr>
        <w:tabs>
          <w:tab w:val="left" w:pos="1695"/>
        </w:tabs>
        <w:spacing w:after="0" w:line="276" w:lineRule="auto"/>
        <w:jc w:val="both"/>
        <w:rPr>
          <w:rFonts w:ascii="Sylfaen" w:hAnsi="Sylfaen"/>
          <w:lang w:val="ka-GE"/>
        </w:rPr>
      </w:pPr>
      <w:r w:rsidRPr="00C24F7D">
        <w:rPr>
          <w:rStyle w:val="Heading4Char"/>
          <w:rFonts w:ascii="Sylfaen" w:hAnsi="Sylfaen" w:cs="Sylfaen"/>
        </w:rPr>
        <w:t>განხორციელების</w:t>
      </w:r>
      <w:r w:rsidRPr="00C24F7D">
        <w:rPr>
          <w:rStyle w:val="Heading4Char"/>
        </w:rPr>
        <w:t xml:space="preserve"> </w:t>
      </w:r>
      <w:r w:rsidRPr="00C24F7D">
        <w:rPr>
          <w:rStyle w:val="Heading4Char"/>
          <w:rFonts w:ascii="Sylfaen" w:hAnsi="Sylfaen" w:cs="Sylfaen"/>
        </w:rPr>
        <w:t>მექანიზმი</w:t>
      </w:r>
      <w:r w:rsidRPr="00C24F7D">
        <w:rPr>
          <w:rStyle w:val="Heading4Char"/>
        </w:rPr>
        <w:t xml:space="preserve"> 2.2.1.</w:t>
      </w:r>
      <w:r w:rsidRPr="001249C0">
        <w:rPr>
          <w:rFonts w:ascii="Sylfaen" w:hAnsi="Sylfaen"/>
          <w:lang w:val="ka-GE"/>
        </w:rPr>
        <w:t xml:space="preserve"> შემოსავლების განაწილების პრინციპი</w:t>
      </w:r>
    </w:p>
    <w:p w:rsidR="00F447DA" w:rsidRPr="001249C0" w:rsidRDefault="00F447DA" w:rsidP="0067084C">
      <w:pPr>
        <w:spacing w:after="120" w:line="276" w:lineRule="auto"/>
        <w:jc w:val="both"/>
        <w:rPr>
          <w:rFonts w:ascii="Sylfaen" w:hAnsi="Sylfaen"/>
          <w:lang w:val="ka-GE"/>
        </w:rPr>
      </w:pPr>
    </w:p>
    <w:p w:rsidR="00F447DA" w:rsidRPr="001249C0" w:rsidRDefault="00F447DA" w:rsidP="0067084C">
      <w:pPr>
        <w:spacing w:after="120" w:line="276" w:lineRule="auto"/>
        <w:jc w:val="both"/>
        <w:rPr>
          <w:rFonts w:ascii="Sylfaen" w:hAnsi="Sylfaen"/>
          <w:lang w:val="ka-GE"/>
        </w:rPr>
      </w:pPr>
      <w:r w:rsidRPr="001249C0">
        <w:rPr>
          <w:rFonts w:ascii="Sylfaen" w:hAnsi="Sylfaen"/>
          <w:lang w:val="ka-GE"/>
        </w:rPr>
        <w:t xml:space="preserve">მომზადდება ცვლილებები საბიუჯეტო კოდექსში რომელიც დაკავშირებულია </w:t>
      </w:r>
      <w:r w:rsidR="00860646" w:rsidRPr="001249C0">
        <w:rPr>
          <w:rFonts w:ascii="Sylfaen" w:hAnsi="Sylfaen"/>
          <w:lang w:val="ka-GE"/>
        </w:rPr>
        <w:t>გათანაბრები</w:t>
      </w:r>
      <w:r w:rsidR="00C57FBA">
        <w:rPr>
          <w:rFonts w:ascii="Sylfaen" w:hAnsi="Sylfaen"/>
          <w:lang w:val="ka-GE"/>
        </w:rPr>
        <w:t>ს</w:t>
      </w:r>
      <w:r w:rsidR="00860646" w:rsidRPr="001249C0">
        <w:rPr>
          <w:rFonts w:ascii="Sylfaen" w:hAnsi="Sylfaen"/>
          <w:lang w:val="ka-GE"/>
        </w:rPr>
        <w:t xml:space="preserve"> </w:t>
      </w:r>
      <w:r w:rsidR="00C57FBA">
        <w:rPr>
          <w:rFonts w:ascii="Sylfaen" w:hAnsi="Sylfaen"/>
          <w:lang w:val="ka-GE"/>
        </w:rPr>
        <w:t>პოლიტიკ</w:t>
      </w:r>
      <w:r w:rsidR="00C57FBA" w:rsidRPr="001249C0">
        <w:rPr>
          <w:rFonts w:ascii="Sylfaen" w:hAnsi="Sylfaen"/>
          <w:lang w:val="ka-GE"/>
        </w:rPr>
        <w:t xml:space="preserve">ის </w:t>
      </w:r>
      <w:r w:rsidRPr="001249C0">
        <w:rPr>
          <w:rFonts w:ascii="Sylfaen" w:hAnsi="Sylfaen"/>
          <w:lang w:val="ka-GE"/>
        </w:rPr>
        <w:t>განსაზღვრის და გაანგარიშების პრინციპებთან და მეთოდიკასთან და დადგინდება შემოსავლების განაწილების პრინციპი. განაწილების პრინციპი განისაზღვრება კანონით.</w:t>
      </w:r>
      <w:r w:rsidR="00013C82">
        <w:rPr>
          <w:rFonts w:ascii="Sylfaen" w:hAnsi="Sylfaen"/>
          <w:lang w:val="ka-GE"/>
        </w:rPr>
        <w:t xml:space="preserve"> ამასთან, </w:t>
      </w:r>
      <w:r w:rsidR="00013C82" w:rsidRPr="00877B26">
        <w:rPr>
          <w:rFonts w:ascii="Sylfaen" w:hAnsi="Sylfaen"/>
          <w:lang w:val="ka-GE"/>
        </w:rPr>
        <w:t xml:space="preserve">2019 წლიდან </w:t>
      </w:r>
      <w:r w:rsidR="00013C82">
        <w:rPr>
          <w:rFonts w:ascii="Sylfaen" w:hAnsi="Sylfaen"/>
          <w:lang w:val="ka-GE"/>
        </w:rPr>
        <w:t>ხდება დამატებული ღირებულების გადასახადის</w:t>
      </w:r>
      <w:r w:rsidR="00013C82" w:rsidRPr="00877B26">
        <w:rPr>
          <w:rFonts w:ascii="Sylfaen" w:hAnsi="Sylfaen"/>
          <w:lang w:val="ka-GE"/>
        </w:rPr>
        <w:t xml:space="preserve"> გა</w:t>
      </w:r>
      <w:r w:rsidR="00013C82">
        <w:rPr>
          <w:rFonts w:ascii="Sylfaen" w:hAnsi="Sylfaen"/>
          <w:lang w:val="ka-GE"/>
        </w:rPr>
        <w:t>ნაწილება.</w:t>
      </w:r>
    </w:p>
    <w:p w:rsidR="00F447DA" w:rsidRPr="001249C0" w:rsidRDefault="00F447DA" w:rsidP="0067084C">
      <w:pPr>
        <w:tabs>
          <w:tab w:val="left" w:pos="930"/>
        </w:tabs>
        <w:spacing w:after="0" w:line="276" w:lineRule="auto"/>
        <w:jc w:val="both"/>
        <w:rPr>
          <w:rFonts w:ascii="Sylfaen" w:hAnsi="Sylfaen"/>
          <w:lang w:val="ka-GE"/>
        </w:rPr>
      </w:pPr>
    </w:p>
    <w:p w:rsidR="00F447DA" w:rsidRPr="001249C0" w:rsidRDefault="00F447DA" w:rsidP="0067084C">
      <w:pPr>
        <w:tabs>
          <w:tab w:val="left" w:pos="1695"/>
        </w:tabs>
        <w:spacing w:after="0" w:line="276" w:lineRule="auto"/>
        <w:jc w:val="both"/>
        <w:rPr>
          <w:rFonts w:ascii="Sylfaen" w:hAnsi="Sylfaen"/>
          <w:lang w:val="ka-GE"/>
        </w:rPr>
      </w:pPr>
      <w:r w:rsidRPr="00C24F7D">
        <w:rPr>
          <w:rStyle w:val="Heading4Char"/>
          <w:rFonts w:ascii="Sylfaen" w:hAnsi="Sylfaen" w:cs="Sylfaen"/>
        </w:rPr>
        <w:t>განხორციელების</w:t>
      </w:r>
      <w:r w:rsidRPr="00C24F7D">
        <w:rPr>
          <w:rStyle w:val="Heading4Char"/>
        </w:rPr>
        <w:t xml:space="preserve"> </w:t>
      </w:r>
      <w:r w:rsidRPr="00C24F7D">
        <w:rPr>
          <w:rStyle w:val="Heading4Char"/>
          <w:rFonts w:ascii="Sylfaen" w:hAnsi="Sylfaen" w:cs="Sylfaen"/>
        </w:rPr>
        <w:t>მექანიზმი</w:t>
      </w:r>
      <w:r w:rsidRPr="00C24F7D">
        <w:rPr>
          <w:rStyle w:val="Heading4Char"/>
        </w:rPr>
        <w:t xml:space="preserve"> 2.2.2.</w:t>
      </w:r>
      <w:r w:rsidRPr="001249C0">
        <w:rPr>
          <w:rFonts w:ascii="Sylfaen" w:hAnsi="Sylfaen"/>
          <w:lang w:val="ka-GE"/>
        </w:rPr>
        <w:t xml:space="preserve"> დელეგირებული უფლებამოსილებების განსახორციელებლად თვითმართველობის დაფინანსების მექანიზმების სრულყოფა</w:t>
      </w:r>
    </w:p>
    <w:p w:rsidR="00F447DA" w:rsidRPr="001249C0" w:rsidRDefault="00F447DA" w:rsidP="0067084C">
      <w:pPr>
        <w:spacing w:after="120" w:line="276" w:lineRule="auto"/>
        <w:jc w:val="both"/>
        <w:rPr>
          <w:rFonts w:ascii="Sylfaen" w:hAnsi="Sylfaen"/>
          <w:lang w:val="ka-GE"/>
        </w:rPr>
      </w:pPr>
    </w:p>
    <w:p w:rsidR="004E3231" w:rsidRDefault="00F447DA" w:rsidP="00B61807">
      <w:pPr>
        <w:spacing w:after="120" w:line="276" w:lineRule="auto"/>
        <w:jc w:val="both"/>
        <w:rPr>
          <w:rFonts w:ascii="Sylfaen" w:hAnsi="Sylfaen"/>
          <w:lang w:val="ka-GE"/>
        </w:rPr>
      </w:pPr>
      <w:r w:rsidRPr="001249C0">
        <w:rPr>
          <w:rFonts w:ascii="Sylfaen" w:hAnsi="Sylfaen"/>
          <w:lang w:val="ka-GE"/>
        </w:rPr>
        <w:t>მომზადდება უფლებამოსილების დელეგირების ინსტრუქცია. დოკუმენტში გაიწერება დელეგირების პირობები</w:t>
      </w:r>
      <w:r w:rsidR="00F96906">
        <w:rPr>
          <w:rFonts w:ascii="Sylfaen" w:hAnsi="Sylfaen"/>
        </w:rPr>
        <w:t xml:space="preserve"> </w:t>
      </w:r>
      <w:r w:rsidR="00F96906">
        <w:rPr>
          <w:rFonts w:ascii="Sylfaen" w:hAnsi="Sylfaen"/>
          <w:lang w:val="ka-GE"/>
        </w:rPr>
        <w:t xml:space="preserve">და </w:t>
      </w:r>
      <w:r w:rsidRPr="001249C0">
        <w:rPr>
          <w:rFonts w:ascii="Sylfaen" w:hAnsi="Sylfaen"/>
          <w:lang w:val="ka-GE"/>
        </w:rPr>
        <w:t>მექანიზმი. განისაზღვრება დელეგირებული სერვისის ღირებულების გაანგარიშების წესი</w:t>
      </w:r>
      <w:bookmarkStart w:id="19" w:name="_Toc504071034"/>
      <w:r w:rsidR="00B61807">
        <w:rPr>
          <w:rFonts w:ascii="Sylfaen" w:hAnsi="Sylfaen"/>
          <w:lang w:val="ka-GE"/>
        </w:rPr>
        <w:t>.</w:t>
      </w:r>
    </w:p>
    <w:p w:rsidR="00B61807" w:rsidRPr="00B61807" w:rsidRDefault="00B61807" w:rsidP="00B61807">
      <w:pPr>
        <w:spacing w:after="120" w:line="276" w:lineRule="auto"/>
        <w:jc w:val="both"/>
        <w:rPr>
          <w:rFonts w:ascii="Sylfaen" w:hAnsi="Sylfaen"/>
          <w:lang w:val="ka-GE"/>
        </w:rPr>
      </w:pPr>
      <w:bookmarkStart w:id="20" w:name="_GoBack"/>
      <w:bookmarkEnd w:id="20"/>
    </w:p>
    <w:p w:rsidR="00B7043F" w:rsidRPr="00571128" w:rsidRDefault="005B7212" w:rsidP="00C24F7D">
      <w:pPr>
        <w:pStyle w:val="Heading2"/>
        <w:rPr>
          <w:rFonts w:ascii="Sylfaen" w:hAnsi="Sylfaen"/>
          <w:sz w:val="28"/>
          <w:szCs w:val="28"/>
          <w:lang w:val="ka-GE"/>
        </w:rPr>
      </w:pPr>
      <w:bookmarkStart w:id="21" w:name="_Toc534993688"/>
      <w:r w:rsidRPr="00571128">
        <w:rPr>
          <w:rFonts w:ascii="Sylfaen" w:hAnsi="Sylfaen"/>
          <w:sz w:val="28"/>
          <w:szCs w:val="28"/>
          <w:lang w:val="ka-GE"/>
        </w:rPr>
        <w:t>6</w:t>
      </w:r>
      <w:r w:rsidR="00077C44" w:rsidRPr="00571128">
        <w:rPr>
          <w:rFonts w:ascii="Sylfaen" w:hAnsi="Sylfaen"/>
          <w:sz w:val="28"/>
          <w:szCs w:val="28"/>
          <w:lang w:val="ka-GE"/>
        </w:rPr>
        <w:t xml:space="preserve">.3. </w:t>
      </w:r>
      <w:r w:rsidR="00B7043F" w:rsidRPr="00571128">
        <w:rPr>
          <w:rFonts w:ascii="Sylfaen" w:hAnsi="Sylfaen" w:cs="Sylfaen"/>
          <w:sz w:val="28"/>
          <w:szCs w:val="28"/>
          <w:lang w:val="ka-GE"/>
        </w:rPr>
        <w:t>სტრატეგიული</w:t>
      </w:r>
      <w:r w:rsidR="00B7043F" w:rsidRPr="00571128">
        <w:rPr>
          <w:rFonts w:ascii="Sylfaen" w:hAnsi="Sylfaen"/>
          <w:sz w:val="28"/>
          <w:szCs w:val="28"/>
          <w:lang w:val="ka-GE"/>
        </w:rPr>
        <w:t xml:space="preserve"> </w:t>
      </w:r>
      <w:r w:rsidR="00B7043F" w:rsidRPr="00571128">
        <w:rPr>
          <w:rFonts w:ascii="Sylfaen" w:hAnsi="Sylfaen" w:cs="Sylfaen"/>
          <w:sz w:val="28"/>
          <w:szCs w:val="28"/>
          <w:lang w:val="ka-GE"/>
        </w:rPr>
        <w:t>მიზანი</w:t>
      </w:r>
      <w:r w:rsidR="00B7043F" w:rsidRPr="00571128">
        <w:rPr>
          <w:rFonts w:ascii="Sylfaen" w:hAnsi="Sylfaen"/>
          <w:sz w:val="28"/>
          <w:szCs w:val="28"/>
          <w:lang w:val="ka-GE"/>
        </w:rPr>
        <w:t xml:space="preserve"> 3 -  </w:t>
      </w:r>
      <w:r w:rsidR="00B7043F" w:rsidRPr="00571128">
        <w:rPr>
          <w:rFonts w:ascii="Sylfaen" w:hAnsi="Sylfaen" w:cs="Sylfaen"/>
          <w:sz w:val="28"/>
          <w:szCs w:val="28"/>
          <w:lang w:val="ka-GE"/>
        </w:rPr>
        <w:t>სანდო</w:t>
      </w:r>
      <w:r w:rsidR="00B7043F" w:rsidRPr="00571128">
        <w:rPr>
          <w:rFonts w:ascii="Sylfaen" w:hAnsi="Sylfaen"/>
          <w:sz w:val="28"/>
          <w:szCs w:val="28"/>
          <w:lang w:val="ka-GE"/>
        </w:rPr>
        <w:t xml:space="preserve">, </w:t>
      </w:r>
      <w:r w:rsidR="00B7043F" w:rsidRPr="00571128">
        <w:rPr>
          <w:rFonts w:ascii="Sylfaen" w:hAnsi="Sylfaen" w:cs="Sylfaen"/>
          <w:sz w:val="28"/>
          <w:szCs w:val="28"/>
          <w:lang w:val="ka-GE"/>
        </w:rPr>
        <w:t>ანგარიშვალდებული</w:t>
      </w:r>
      <w:r w:rsidR="00B7043F" w:rsidRPr="00571128">
        <w:rPr>
          <w:rFonts w:ascii="Sylfaen" w:hAnsi="Sylfaen"/>
          <w:sz w:val="28"/>
          <w:szCs w:val="28"/>
          <w:lang w:val="ka-GE"/>
        </w:rPr>
        <w:t xml:space="preserve">, </w:t>
      </w:r>
      <w:r w:rsidR="00B7043F" w:rsidRPr="00571128">
        <w:rPr>
          <w:rFonts w:ascii="Sylfaen" w:hAnsi="Sylfaen" w:cs="Sylfaen"/>
          <w:sz w:val="28"/>
          <w:szCs w:val="28"/>
          <w:lang w:val="ka-GE"/>
        </w:rPr>
        <w:t>გამჭვირვალე</w:t>
      </w:r>
      <w:r w:rsidR="00B7043F" w:rsidRPr="00571128">
        <w:rPr>
          <w:rFonts w:ascii="Sylfaen" w:hAnsi="Sylfaen"/>
          <w:sz w:val="28"/>
          <w:szCs w:val="28"/>
          <w:lang w:val="ka-GE"/>
        </w:rPr>
        <w:t xml:space="preserve"> </w:t>
      </w:r>
      <w:r w:rsidR="00B7043F" w:rsidRPr="00571128">
        <w:rPr>
          <w:rFonts w:ascii="Sylfaen" w:hAnsi="Sylfaen" w:cs="Sylfaen"/>
          <w:sz w:val="28"/>
          <w:szCs w:val="28"/>
          <w:lang w:val="ka-GE"/>
        </w:rPr>
        <w:t>და</w:t>
      </w:r>
      <w:r w:rsidR="00B7043F" w:rsidRPr="00571128">
        <w:rPr>
          <w:rFonts w:ascii="Sylfaen" w:hAnsi="Sylfaen"/>
          <w:sz w:val="28"/>
          <w:szCs w:val="28"/>
          <w:lang w:val="ka-GE"/>
        </w:rPr>
        <w:t xml:space="preserve"> </w:t>
      </w:r>
      <w:r w:rsidR="00B7043F" w:rsidRPr="00571128">
        <w:rPr>
          <w:rFonts w:ascii="Sylfaen" w:hAnsi="Sylfaen" w:cs="Sylfaen"/>
          <w:sz w:val="28"/>
          <w:szCs w:val="28"/>
          <w:lang w:val="ka-GE"/>
        </w:rPr>
        <w:t>შედეგზე</w:t>
      </w:r>
      <w:r w:rsidR="00B7043F" w:rsidRPr="00571128">
        <w:rPr>
          <w:rFonts w:ascii="Sylfaen" w:hAnsi="Sylfaen"/>
          <w:sz w:val="28"/>
          <w:szCs w:val="28"/>
          <w:lang w:val="ka-GE"/>
        </w:rPr>
        <w:t xml:space="preserve"> </w:t>
      </w:r>
      <w:r w:rsidR="00B7043F" w:rsidRPr="00571128">
        <w:rPr>
          <w:rFonts w:ascii="Sylfaen" w:hAnsi="Sylfaen" w:cs="Sylfaen"/>
          <w:sz w:val="28"/>
          <w:szCs w:val="28"/>
          <w:lang w:val="ka-GE"/>
        </w:rPr>
        <w:t>ორიენტირებული</w:t>
      </w:r>
      <w:r w:rsidR="00B7043F" w:rsidRPr="00571128">
        <w:rPr>
          <w:rFonts w:ascii="Sylfaen" w:hAnsi="Sylfaen"/>
          <w:sz w:val="28"/>
          <w:szCs w:val="28"/>
          <w:lang w:val="ka-GE"/>
        </w:rPr>
        <w:t xml:space="preserve"> </w:t>
      </w:r>
      <w:r w:rsidR="00B7043F" w:rsidRPr="00571128">
        <w:rPr>
          <w:rFonts w:ascii="Sylfaen" w:hAnsi="Sylfaen" w:cs="Sylfaen"/>
          <w:sz w:val="28"/>
          <w:szCs w:val="28"/>
          <w:lang w:val="ka-GE"/>
        </w:rPr>
        <w:t>თვითმმართველობის</w:t>
      </w:r>
      <w:r w:rsidR="00B7043F" w:rsidRPr="00571128">
        <w:rPr>
          <w:rFonts w:ascii="Sylfaen" w:hAnsi="Sylfaen"/>
          <w:sz w:val="28"/>
          <w:szCs w:val="28"/>
          <w:lang w:val="ka-GE"/>
        </w:rPr>
        <w:t xml:space="preserve"> </w:t>
      </w:r>
      <w:r w:rsidR="00B7043F" w:rsidRPr="00571128">
        <w:rPr>
          <w:rFonts w:ascii="Sylfaen" w:hAnsi="Sylfaen" w:cs="Sylfaen"/>
          <w:sz w:val="28"/>
          <w:szCs w:val="28"/>
          <w:lang w:val="ka-GE"/>
        </w:rPr>
        <w:t>ჩამოყალიბება</w:t>
      </w:r>
      <w:bookmarkEnd w:id="19"/>
      <w:bookmarkEnd w:id="21"/>
    </w:p>
    <w:p w:rsidR="00B7043F" w:rsidRPr="001249C0" w:rsidRDefault="00B7043F" w:rsidP="00B7043F">
      <w:pPr>
        <w:pStyle w:val="Heading3"/>
        <w:spacing w:before="0" w:line="276" w:lineRule="auto"/>
        <w:jc w:val="both"/>
        <w:rPr>
          <w:rFonts w:ascii="Sylfaen" w:hAnsi="Sylfaen" w:cs="Sylfaen"/>
          <w:b/>
          <w:color w:val="auto"/>
          <w:sz w:val="22"/>
          <w:szCs w:val="22"/>
          <w:lang w:val="ka-GE"/>
        </w:rPr>
      </w:pPr>
    </w:p>
    <w:p w:rsidR="00B7043F" w:rsidRPr="00571128" w:rsidRDefault="00B7043F" w:rsidP="00C24F7D">
      <w:pPr>
        <w:pStyle w:val="Heading3"/>
        <w:rPr>
          <w:rFonts w:ascii="Sylfaen" w:hAnsi="Sylfaen"/>
          <w:sz w:val="26"/>
          <w:szCs w:val="26"/>
          <w:lang w:val="ka-GE"/>
        </w:rPr>
      </w:pPr>
      <w:bookmarkStart w:id="22" w:name="_Toc533011676"/>
      <w:bookmarkStart w:id="23" w:name="_Toc534993689"/>
      <w:r w:rsidRPr="00571128">
        <w:rPr>
          <w:rFonts w:ascii="Sylfaen" w:hAnsi="Sylfaen" w:cs="Sylfaen"/>
          <w:sz w:val="26"/>
          <w:szCs w:val="26"/>
          <w:lang w:val="ka-GE"/>
        </w:rPr>
        <w:t>ამოცანა</w:t>
      </w:r>
      <w:r w:rsidRPr="00571128">
        <w:rPr>
          <w:rFonts w:ascii="Sylfaen" w:hAnsi="Sylfaen"/>
          <w:sz w:val="26"/>
          <w:szCs w:val="26"/>
          <w:lang w:val="ka-GE"/>
        </w:rPr>
        <w:t xml:space="preserve">: 3.1 </w:t>
      </w:r>
      <w:r w:rsidRPr="00571128">
        <w:rPr>
          <w:rFonts w:ascii="Sylfaen" w:hAnsi="Sylfaen" w:cs="Sylfaen"/>
          <w:sz w:val="26"/>
          <w:szCs w:val="26"/>
          <w:lang w:val="ka-GE"/>
        </w:rPr>
        <w:t>ადგილობრივ</w:t>
      </w:r>
      <w:r w:rsidRPr="00571128">
        <w:rPr>
          <w:rFonts w:ascii="Sylfaen" w:hAnsi="Sylfaen"/>
          <w:sz w:val="26"/>
          <w:szCs w:val="26"/>
          <w:lang w:val="ka-GE"/>
        </w:rPr>
        <w:t xml:space="preserve"> </w:t>
      </w:r>
      <w:r w:rsidRPr="00571128">
        <w:rPr>
          <w:rFonts w:ascii="Sylfaen" w:hAnsi="Sylfaen" w:cs="Sylfaen"/>
          <w:sz w:val="26"/>
          <w:szCs w:val="26"/>
          <w:lang w:val="ka-GE"/>
        </w:rPr>
        <w:t>დონეზე</w:t>
      </w:r>
      <w:r w:rsidRPr="00571128">
        <w:rPr>
          <w:rFonts w:ascii="Sylfaen" w:hAnsi="Sylfaen"/>
          <w:sz w:val="26"/>
          <w:szCs w:val="26"/>
          <w:lang w:val="ka-GE"/>
        </w:rPr>
        <w:t xml:space="preserve"> </w:t>
      </w:r>
      <w:r w:rsidRPr="00571128">
        <w:rPr>
          <w:rFonts w:ascii="Sylfaen" w:hAnsi="Sylfaen" w:cs="Sylfaen"/>
          <w:sz w:val="26"/>
          <w:szCs w:val="26"/>
          <w:lang w:val="ka-GE"/>
        </w:rPr>
        <w:t>მართვისა</w:t>
      </w:r>
      <w:r w:rsidRPr="00571128">
        <w:rPr>
          <w:rFonts w:ascii="Sylfaen" w:hAnsi="Sylfaen"/>
          <w:sz w:val="26"/>
          <w:szCs w:val="26"/>
          <w:lang w:val="ka-GE"/>
        </w:rPr>
        <w:t xml:space="preserve"> </w:t>
      </w:r>
      <w:r w:rsidRPr="00571128">
        <w:rPr>
          <w:rFonts w:ascii="Sylfaen" w:hAnsi="Sylfaen" w:cs="Sylfaen"/>
          <w:sz w:val="26"/>
          <w:szCs w:val="26"/>
          <w:lang w:val="ka-GE"/>
        </w:rPr>
        <w:t>და</w:t>
      </w:r>
      <w:r w:rsidRPr="00571128">
        <w:rPr>
          <w:rFonts w:ascii="Sylfaen" w:hAnsi="Sylfaen"/>
          <w:sz w:val="26"/>
          <w:szCs w:val="26"/>
          <w:lang w:val="ka-GE"/>
        </w:rPr>
        <w:t xml:space="preserve"> </w:t>
      </w:r>
      <w:r w:rsidRPr="00571128">
        <w:rPr>
          <w:rFonts w:ascii="Sylfaen" w:hAnsi="Sylfaen" w:cs="Sylfaen"/>
          <w:sz w:val="26"/>
          <w:szCs w:val="26"/>
          <w:lang w:val="ka-GE"/>
        </w:rPr>
        <w:t>ხარისხიანი</w:t>
      </w:r>
      <w:r w:rsidRPr="00571128">
        <w:rPr>
          <w:rFonts w:ascii="Sylfaen" w:hAnsi="Sylfaen"/>
          <w:sz w:val="26"/>
          <w:szCs w:val="26"/>
          <w:lang w:val="ka-GE"/>
        </w:rPr>
        <w:t xml:space="preserve"> </w:t>
      </w:r>
      <w:r w:rsidRPr="00571128">
        <w:rPr>
          <w:rFonts w:ascii="Sylfaen" w:hAnsi="Sylfaen" w:cs="Sylfaen"/>
          <w:sz w:val="26"/>
          <w:szCs w:val="26"/>
          <w:lang w:val="ka-GE"/>
        </w:rPr>
        <w:t>მომსახურების</w:t>
      </w:r>
      <w:r w:rsidRPr="00571128">
        <w:rPr>
          <w:rFonts w:ascii="Sylfaen" w:hAnsi="Sylfaen"/>
          <w:sz w:val="26"/>
          <w:szCs w:val="26"/>
          <w:lang w:val="ka-GE"/>
        </w:rPr>
        <w:t xml:space="preserve"> </w:t>
      </w:r>
      <w:r w:rsidRPr="00571128">
        <w:rPr>
          <w:rFonts w:ascii="Sylfaen" w:hAnsi="Sylfaen" w:cs="Sylfaen"/>
          <w:sz w:val="26"/>
          <w:szCs w:val="26"/>
          <w:lang w:val="ka-GE"/>
        </w:rPr>
        <w:t>მიწოდების</w:t>
      </w:r>
      <w:r w:rsidRPr="00571128">
        <w:rPr>
          <w:rFonts w:ascii="Sylfaen" w:hAnsi="Sylfaen"/>
          <w:sz w:val="26"/>
          <w:szCs w:val="26"/>
          <w:lang w:val="ka-GE"/>
        </w:rPr>
        <w:t xml:space="preserve"> </w:t>
      </w:r>
      <w:r w:rsidRPr="00571128">
        <w:rPr>
          <w:rFonts w:ascii="Sylfaen" w:hAnsi="Sylfaen" w:cs="Sylfaen"/>
          <w:sz w:val="26"/>
          <w:szCs w:val="26"/>
          <w:lang w:val="ka-GE"/>
        </w:rPr>
        <w:t>ეფექტიანი</w:t>
      </w:r>
      <w:r w:rsidRPr="00571128">
        <w:rPr>
          <w:rFonts w:ascii="Sylfaen" w:hAnsi="Sylfaen"/>
          <w:sz w:val="26"/>
          <w:szCs w:val="26"/>
          <w:lang w:val="ka-GE"/>
        </w:rPr>
        <w:t xml:space="preserve"> </w:t>
      </w:r>
      <w:r w:rsidRPr="00571128">
        <w:rPr>
          <w:rFonts w:ascii="Sylfaen" w:hAnsi="Sylfaen" w:cs="Sylfaen"/>
          <w:sz w:val="26"/>
          <w:szCs w:val="26"/>
          <w:lang w:val="ka-GE"/>
        </w:rPr>
        <w:t>და</w:t>
      </w:r>
      <w:r w:rsidRPr="00571128">
        <w:rPr>
          <w:rFonts w:ascii="Sylfaen" w:hAnsi="Sylfaen"/>
          <w:sz w:val="26"/>
          <w:szCs w:val="26"/>
          <w:lang w:val="ka-GE"/>
        </w:rPr>
        <w:t xml:space="preserve"> </w:t>
      </w:r>
      <w:r w:rsidRPr="00571128">
        <w:rPr>
          <w:rFonts w:ascii="Sylfaen" w:hAnsi="Sylfaen" w:cs="Sylfaen"/>
          <w:sz w:val="26"/>
          <w:szCs w:val="26"/>
          <w:lang w:val="ka-GE"/>
        </w:rPr>
        <w:t>ინოვაციური</w:t>
      </w:r>
      <w:r w:rsidRPr="00571128">
        <w:rPr>
          <w:rFonts w:ascii="Sylfaen" w:hAnsi="Sylfaen"/>
          <w:sz w:val="26"/>
          <w:szCs w:val="26"/>
          <w:lang w:val="ka-GE"/>
        </w:rPr>
        <w:t xml:space="preserve"> </w:t>
      </w:r>
      <w:r w:rsidRPr="00571128">
        <w:rPr>
          <w:rFonts w:ascii="Sylfaen" w:hAnsi="Sylfaen" w:cs="Sylfaen"/>
          <w:sz w:val="26"/>
          <w:szCs w:val="26"/>
          <w:lang w:val="ka-GE"/>
        </w:rPr>
        <w:t>სისტემების</w:t>
      </w:r>
      <w:r w:rsidRPr="00571128">
        <w:rPr>
          <w:rFonts w:ascii="Sylfaen" w:hAnsi="Sylfaen"/>
          <w:sz w:val="26"/>
          <w:szCs w:val="26"/>
          <w:lang w:val="ka-GE"/>
        </w:rPr>
        <w:t xml:space="preserve"> </w:t>
      </w:r>
      <w:r w:rsidRPr="00571128">
        <w:rPr>
          <w:rFonts w:ascii="Sylfaen" w:hAnsi="Sylfaen" w:cs="Sylfaen"/>
          <w:sz w:val="26"/>
          <w:szCs w:val="26"/>
          <w:lang w:val="ka-GE"/>
        </w:rPr>
        <w:t>დანერგვა</w:t>
      </w:r>
      <w:bookmarkEnd w:id="22"/>
      <w:bookmarkEnd w:id="23"/>
      <w:r w:rsidRPr="00571128">
        <w:rPr>
          <w:rFonts w:ascii="Sylfaen" w:hAnsi="Sylfaen"/>
          <w:sz w:val="26"/>
          <w:szCs w:val="26"/>
          <w:lang w:val="ka-GE"/>
        </w:rPr>
        <w:t xml:space="preserve"> </w:t>
      </w:r>
    </w:p>
    <w:p w:rsidR="00B7043F" w:rsidRPr="001249C0" w:rsidRDefault="00B7043F" w:rsidP="00B7043F">
      <w:pPr>
        <w:spacing w:after="0" w:line="276" w:lineRule="auto"/>
        <w:jc w:val="both"/>
        <w:rPr>
          <w:rFonts w:ascii="Sylfaen" w:hAnsi="Sylfaen" w:cs="Sylfaen"/>
          <w:lang w:val="ka-GE"/>
        </w:rPr>
      </w:pPr>
    </w:p>
    <w:p w:rsidR="00B7043F" w:rsidRPr="001249C0" w:rsidRDefault="00B7043F" w:rsidP="00B7043F">
      <w:pPr>
        <w:spacing w:after="0" w:line="276" w:lineRule="auto"/>
        <w:jc w:val="both"/>
        <w:rPr>
          <w:rFonts w:ascii="Sylfaen" w:hAnsi="Sylfaen" w:cs="Sylfaen"/>
          <w:lang w:val="ka-GE"/>
        </w:rPr>
      </w:pPr>
      <w:r w:rsidRPr="001249C0">
        <w:rPr>
          <w:rFonts w:ascii="Sylfaen" w:hAnsi="Sylfaen" w:cs="Sylfaen"/>
          <w:lang w:val="ka-GE"/>
        </w:rPr>
        <w:t>დეცენტრალიზაციის რეფორმის წარმატებით განხორციელება და ადგილობრივ დონეზე ეფექტიანი მმართველობის ჩამოყალიბება განაპირობებს თვითმმართველობ</w:t>
      </w:r>
      <w:r w:rsidRPr="001249C0">
        <w:rPr>
          <w:rFonts w:ascii="Sylfaen" w:hAnsi="Sylfaen"/>
          <w:lang w:val="ka-GE"/>
        </w:rPr>
        <w:t xml:space="preserve">ის ორგანოების ინსტიტუციური გაძლიერებისა და მართვის სისტემების სრულყოფის აუცილებლობას. ამ მხრივ, იგეგმება ორგანიზაციული მართვის თანამედროვე სისტემების, მათ შორის  ადამიანური რესურსების მართვისა და ორგანიზაციული საქმიანობის მონიტორინგისა და შედეგების შეფასების ავტომატიზებული სისტემის დანერგვა და </w:t>
      </w:r>
      <w:r w:rsidRPr="001249C0">
        <w:rPr>
          <w:rFonts w:ascii="Sylfaen" w:hAnsi="Sylfaen" w:cs="Sylfaen"/>
          <w:lang w:val="ka-GE"/>
        </w:rPr>
        <w:t xml:space="preserve">ადგილობრივ დონეზე საჯარო ფინანსების მართვის სისტემის სრულყოფა. შეიქმნება ადგილობრივ დონეზე დაგეგმვის თანმიმდევრული და გამჭვირვალე სისტემა, რომელიც მჭიდროდ იქნება დაკავშირებული საბიუჯეტო და ფინანსების მართვის სისტემასთან. </w:t>
      </w:r>
    </w:p>
    <w:p w:rsidR="00B7043F" w:rsidRPr="001249C0" w:rsidRDefault="00B7043F" w:rsidP="00B7043F">
      <w:pPr>
        <w:spacing w:after="0" w:line="276" w:lineRule="auto"/>
        <w:jc w:val="both"/>
        <w:rPr>
          <w:rFonts w:ascii="Sylfaen" w:hAnsi="Sylfaen" w:cs="Sylfaen"/>
          <w:lang w:val="ka-GE"/>
        </w:rPr>
      </w:pPr>
    </w:p>
    <w:p w:rsidR="00B7043F" w:rsidRPr="001249C0" w:rsidRDefault="00B7043F" w:rsidP="00B7043F">
      <w:pPr>
        <w:spacing w:after="0" w:line="276" w:lineRule="auto"/>
        <w:jc w:val="both"/>
        <w:rPr>
          <w:rFonts w:ascii="Sylfaen" w:hAnsi="Sylfaen" w:cs="Sylfaen"/>
          <w:lang w:val="ka-GE"/>
        </w:rPr>
      </w:pPr>
      <w:r w:rsidRPr="001249C0">
        <w:rPr>
          <w:rFonts w:ascii="Sylfaen" w:hAnsi="Sylfaen" w:cs="Sylfaen"/>
          <w:lang w:val="ka-GE"/>
        </w:rPr>
        <w:t xml:space="preserve">აქვე აღსანიშნავია, </w:t>
      </w:r>
      <w:r w:rsidRPr="00A94C4D">
        <w:rPr>
          <w:rFonts w:ascii="Sylfaen" w:hAnsi="Sylfaen" w:cs="Sylfaen"/>
          <w:lang w:val="ka-GE"/>
        </w:rPr>
        <w:t>რომ უფლებამოსილებების</w:t>
      </w:r>
      <w:r>
        <w:rPr>
          <w:rFonts w:ascii="Sylfaen" w:hAnsi="Sylfaen" w:cs="Sylfaen"/>
        </w:rPr>
        <w:t>,</w:t>
      </w:r>
      <w:r w:rsidRPr="001249C0">
        <w:rPr>
          <w:rFonts w:ascii="Sylfaen" w:hAnsi="Sylfaen" w:cs="Sylfaen"/>
          <w:lang w:val="ka-GE"/>
        </w:rPr>
        <w:t xml:space="preserve"> რესურსებისა და ფუნქციების დეცენტრალიზაციის მიზანია  მომსახურების ხარისხის და ეფექტურობის გაუმჯობესება, ფისკალური მენეჯმენტის გაძლიერება, კერძო სექტორის განვითარება და გადაწყვეტილებების მიღების პროცესში ადგილობრივი მოსახლე</w:t>
      </w:r>
      <w:r>
        <w:rPr>
          <w:rFonts w:ascii="Sylfaen" w:hAnsi="Sylfaen" w:cs="Sylfaen"/>
          <w:lang w:val="ka-GE"/>
        </w:rPr>
        <w:t>ო</w:t>
      </w:r>
      <w:r w:rsidRPr="001249C0">
        <w:rPr>
          <w:rFonts w:ascii="Sylfaen" w:hAnsi="Sylfaen" w:cs="Sylfaen"/>
          <w:lang w:val="ka-GE"/>
        </w:rPr>
        <w:t xml:space="preserve">ბის მონაწილეობის გაზრდა. ადგილობრივი თვითმმართველობა ყველაზე ახლოა ხალხთან და მას შეუძლია ყველაზე </w:t>
      </w:r>
      <w:r w:rsidR="00BC38F6">
        <w:rPr>
          <w:rFonts w:ascii="Sylfaen" w:hAnsi="Sylfaen" w:cs="Sylfaen"/>
          <w:lang w:val="ka-GE"/>
        </w:rPr>
        <w:t>ოპერატიულ</w:t>
      </w:r>
      <w:r w:rsidRPr="001249C0">
        <w:rPr>
          <w:rFonts w:ascii="Sylfaen" w:hAnsi="Sylfaen" w:cs="Sylfaen"/>
          <w:lang w:val="ka-GE"/>
        </w:rPr>
        <w:t>ად მოსახლეობის ყველა წარმომადგენლის საჭიროებებზე რეაგირების მოხდენა.  მსგავსი რეფორმის დღისწესრიგი ღიაა ქალთა აქტიური მონაწილეობისათვის, როგორც არჩევით პოზიციებზე, ასევე ადგილობრივი თვითმმართველობის სერვისების მომხმარებლებს შორის.  ანგარიშვალდებულების გაზრდა და ადგილობრივი სერვისის ეფექტური მიწოდება იქნება სასარგებლო ქალთა მდგომარეობის გასაუმჯობესებლად. ინსტიტუციონალური ინოვაციები, გადაწყვეტილების მიღების პროცესში ადგილობრივი მონაწილეობის გაფართოების მიზნით</w:t>
      </w:r>
      <w:r>
        <w:rPr>
          <w:rFonts w:ascii="Sylfaen" w:hAnsi="Sylfaen" w:cs="Sylfaen"/>
          <w:lang w:val="ka-GE"/>
        </w:rPr>
        <w:t xml:space="preserve">, </w:t>
      </w:r>
      <w:r w:rsidRPr="001249C0">
        <w:rPr>
          <w:rFonts w:ascii="Sylfaen" w:hAnsi="Sylfaen" w:cs="Sylfaen"/>
          <w:lang w:val="ka-GE"/>
        </w:rPr>
        <w:t xml:space="preserve">ქალებს უფრო მეტ სტიმულს და საზოგადოებრივ დებატებში მონაწილეობის საშუალებას აძლევს. ქალთა </w:t>
      </w:r>
      <w:r>
        <w:rPr>
          <w:rFonts w:ascii="Sylfaen" w:hAnsi="Sylfaen" w:cs="Sylfaen"/>
          <w:lang w:val="ka-GE"/>
        </w:rPr>
        <w:t>ჩართულობის გაზრდა</w:t>
      </w:r>
      <w:r w:rsidRPr="001249C0">
        <w:rPr>
          <w:rFonts w:ascii="Sylfaen" w:hAnsi="Sylfaen" w:cs="Sylfaen"/>
          <w:lang w:val="ka-GE"/>
        </w:rPr>
        <w:t xml:space="preserve"> ადგილობრივი მნიშვნელობის საქმიანობის დამგეგმარებასა და მენეჯმენტში საკმაოდ </w:t>
      </w:r>
      <w:r>
        <w:rPr>
          <w:rFonts w:ascii="Sylfaen" w:hAnsi="Sylfaen" w:cs="Sylfaen"/>
          <w:lang w:val="ka-GE"/>
        </w:rPr>
        <w:t xml:space="preserve">მნიშვნელოვანი იქნება. </w:t>
      </w:r>
    </w:p>
    <w:p w:rsidR="00B7043F" w:rsidRPr="001249C0" w:rsidRDefault="00B7043F" w:rsidP="00B7043F">
      <w:pPr>
        <w:spacing w:after="0" w:line="276" w:lineRule="auto"/>
        <w:jc w:val="both"/>
        <w:rPr>
          <w:rFonts w:ascii="Sylfaen" w:hAnsi="Sylfaen"/>
          <w:lang w:val="ka-GE"/>
        </w:rPr>
      </w:pPr>
    </w:p>
    <w:p w:rsidR="00B7043F" w:rsidRDefault="00B7043F" w:rsidP="00B61807">
      <w:pPr>
        <w:spacing w:after="0" w:line="276" w:lineRule="auto"/>
        <w:jc w:val="both"/>
        <w:rPr>
          <w:rFonts w:ascii="Sylfaen" w:hAnsi="Sylfaen" w:cs="Sylfaen"/>
          <w:lang w:val="ka-GE"/>
        </w:rPr>
      </w:pPr>
      <w:r w:rsidRPr="001249C0">
        <w:rPr>
          <w:rFonts w:ascii="Sylfaen" w:hAnsi="Sylfaen"/>
          <w:lang w:val="ka-GE"/>
        </w:rPr>
        <w:t xml:space="preserve">მუნიციპალურ მომსახურებათა დივერსიფიკაციის გათვალისწინებით, განისაზღვრება მუნიციპალური სერვისების მინიმალური ეროვნული სტანდარტები და შემუშავდება ჩარჩო პოლიტიკა და პროცედურები, რაც მომხმარებლებისათვის გაწეული მომსახურების ხარისხსა და მომხმარებელთა კმაყოფილების დონეზე სისტემატური მონიტორინგის შესაძლებლობას შექმნის. </w:t>
      </w:r>
      <w:r w:rsidRPr="001249C0">
        <w:rPr>
          <w:rFonts w:ascii="Sylfaen" w:hAnsi="Sylfaen" w:cs="Sylfaen"/>
          <w:lang w:val="ka-GE"/>
        </w:rPr>
        <w:t xml:space="preserve">ინტერმუნიციპალური თანამშრომლობის განვითარების წახალისებით ხელი შეეწყობა მუნიციპალური მომსახურებების ეფექტიანობის ამაღლებას და ხარჯთეფექტიანობის უფრო მაღალი დონის მიღწევას. </w:t>
      </w:r>
      <w:r w:rsidRPr="00AD0B18">
        <w:rPr>
          <w:rFonts w:ascii="Sylfaen" w:hAnsi="Sylfaen"/>
          <w:lang w:val="ka-GE"/>
        </w:rPr>
        <w:t xml:space="preserve">ზემოთაღნიშნულის განხორციელების მიზნით სტრატეგია გაითვალისწინებს და მნიშვნელოვანწილად იხელმძღვანელებს </w:t>
      </w:r>
      <w:r w:rsidRPr="00AD0B18">
        <w:rPr>
          <w:rFonts w:ascii="Sylfaen" w:hAnsi="Sylfaen"/>
          <w:bCs/>
          <w:lang w:val="ka-GE"/>
        </w:rPr>
        <w:t>სახელმწიფო სერვისების შექმნის, მიწოდებისა, განფასებისა და ხარისხის უზრუნველყოფის პოლიტიკის დოკუმენტით.</w:t>
      </w:r>
    </w:p>
    <w:p w:rsidR="00B61807" w:rsidRPr="00B61807" w:rsidRDefault="00B61807" w:rsidP="00B61807">
      <w:pPr>
        <w:spacing w:after="0" w:line="276" w:lineRule="auto"/>
        <w:jc w:val="both"/>
        <w:rPr>
          <w:rFonts w:ascii="Sylfaen" w:hAnsi="Sylfaen" w:cs="Sylfaen"/>
          <w:lang w:val="ka-GE"/>
        </w:rPr>
      </w:pPr>
    </w:p>
    <w:p w:rsidR="00B7043F" w:rsidRPr="001249C0" w:rsidRDefault="00B7043F" w:rsidP="00B7043F">
      <w:pPr>
        <w:spacing w:after="0" w:line="276" w:lineRule="auto"/>
        <w:jc w:val="both"/>
        <w:rPr>
          <w:rFonts w:ascii="Sylfaen" w:hAnsi="Sylfaen"/>
          <w:lang w:val="ka-GE"/>
        </w:rPr>
      </w:pPr>
      <w:r w:rsidRPr="00C24F7D">
        <w:rPr>
          <w:rStyle w:val="Heading4Char"/>
          <w:rFonts w:ascii="Sylfaen" w:hAnsi="Sylfaen" w:cs="Sylfaen"/>
        </w:rPr>
        <w:t>განხორციელების</w:t>
      </w:r>
      <w:r w:rsidRPr="00C24F7D">
        <w:rPr>
          <w:rStyle w:val="Heading4Char"/>
        </w:rPr>
        <w:t xml:space="preserve"> </w:t>
      </w:r>
      <w:r w:rsidRPr="00C24F7D">
        <w:rPr>
          <w:rStyle w:val="Heading4Char"/>
          <w:rFonts w:ascii="Sylfaen" w:hAnsi="Sylfaen" w:cs="Sylfaen"/>
        </w:rPr>
        <w:t>მექანიზმი</w:t>
      </w:r>
      <w:r w:rsidRPr="00C24F7D">
        <w:rPr>
          <w:rStyle w:val="Heading4Char"/>
        </w:rPr>
        <w:t xml:space="preserve"> 3.1.1.</w:t>
      </w:r>
      <w:r w:rsidRPr="001249C0">
        <w:rPr>
          <w:rFonts w:ascii="Sylfaen" w:hAnsi="Sylfaen" w:cs="Sylfaen"/>
          <w:lang w:val="ka-GE"/>
        </w:rPr>
        <w:t xml:space="preserve"> ადგილობრივი თვითმმართველობ</w:t>
      </w:r>
      <w:r w:rsidRPr="001249C0">
        <w:rPr>
          <w:rFonts w:ascii="Sylfaen" w:hAnsi="Sylfaen"/>
          <w:lang w:val="ka-GE"/>
        </w:rPr>
        <w:t xml:space="preserve">ის ორგანოების მართვის სისტემების </w:t>
      </w:r>
      <w:r w:rsidRPr="001249C0">
        <w:rPr>
          <w:rFonts w:ascii="Sylfaen" w:hAnsi="Sylfaen" w:cs="BPG Square Mtavruli"/>
          <w:lang w:val="ka-GE"/>
        </w:rPr>
        <w:t>და</w:t>
      </w:r>
      <w:r w:rsidRPr="001249C0">
        <w:rPr>
          <w:rFonts w:ascii="Sylfaen" w:hAnsi="Sylfaen"/>
          <w:lang w:val="ka-GE"/>
        </w:rPr>
        <w:t xml:space="preserve"> ადმინისტრაციული სტრუქტურის სრულყოფა</w:t>
      </w:r>
    </w:p>
    <w:p w:rsidR="00B7043F" w:rsidRPr="001249C0" w:rsidRDefault="00B7043F" w:rsidP="00B7043F">
      <w:pPr>
        <w:spacing w:after="0" w:line="276" w:lineRule="auto"/>
        <w:jc w:val="both"/>
        <w:rPr>
          <w:rFonts w:ascii="Sylfaen" w:hAnsi="Sylfaen"/>
          <w:u w:val="single"/>
          <w:lang w:val="ka-GE"/>
        </w:rPr>
      </w:pPr>
    </w:p>
    <w:p w:rsidR="00B7043F" w:rsidRPr="001249C0" w:rsidRDefault="00B7043F" w:rsidP="00B7043F">
      <w:pPr>
        <w:spacing w:after="0" w:line="276" w:lineRule="auto"/>
        <w:jc w:val="both"/>
        <w:rPr>
          <w:rFonts w:ascii="Sylfaen" w:hAnsi="Sylfaen"/>
          <w:lang w:val="ka-GE"/>
        </w:rPr>
      </w:pPr>
      <w:r w:rsidRPr="001249C0">
        <w:rPr>
          <w:rFonts w:ascii="Sylfaen" w:hAnsi="Sylfaen"/>
          <w:lang w:val="ka-GE"/>
        </w:rPr>
        <w:t>ადგილობრივი თვითმმართველობის ორგანოს შიდა სტრუქტურის სრულყოფა მისი ეფექტიანობის ერთერთი უმთავრესი წინაპირობაა. ამ მხრივ დეცენტრალიზაციის სტრატეგიის ფარგლებში განხორცილდება შემდეგი ცვლილებები:</w:t>
      </w:r>
    </w:p>
    <w:p w:rsidR="00B7043F" w:rsidRPr="001249C0" w:rsidRDefault="00B7043F" w:rsidP="00B7043F">
      <w:pPr>
        <w:spacing w:after="0" w:line="276" w:lineRule="auto"/>
        <w:ind w:left="360" w:firstLine="349"/>
        <w:jc w:val="both"/>
        <w:rPr>
          <w:rFonts w:ascii="Sylfaen" w:hAnsi="Sylfaen"/>
          <w:lang w:val="ka-GE"/>
        </w:rPr>
      </w:pPr>
    </w:p>
    <w:p w:rsidR="00B7043F" w:rsidRPr="001249C0" w:rsidRDefault="00B7043F" w:rsidP="00B7043F">
      <w:pPr>
        <w:spacing w:after="0" w:line="276" w:lineRule="auto"/>
        <w:jc w:val="both"/>
        <w:rPr>
          <w:rFonts w:ascii="Sylfaen" w:hAnsi="Sylfaen"/>
          <w:lang w:val="ka-GE"/>
        </w:rPr>
      </w:pPr>
      <w:r w:rsidRPr="001249C0">
        <w:rPr>
          <w:rFonts w:ascii="Sylfaen" w:hAnsi="Sylfaen"/>
          <w:lang w:val="ka-GE"/>
        </w:rPr>
        <w:t>ა) მოხდება ადგილობრივი თვითმმართველობის ორგანოს მიერ კერძო სამართლის იურიდიული პირების შექმნის წესის რევიზია, ასეთი პირების შექმნა მხოლოდ შესაძლებელი იქნება საკუთ</w:t>
      </w:r>
      <w:r w:rsidR="00BA1766">
        <w:rPr>
          <w:rFonts w:ascii="Sylfaen" w:hAnsi="Sylfaen"/>
          <w:lang w:val="ka-GE"/>
        </w:rPr>
        <w:t>ა</w:t>
      </w:r>
      <w:r w:rsidRPr="001249C0">
        <w:rPr>
          <w:rFonts w:ascii="Sylfaen" w:hAnsi="Sylfaen"/>
          <w:lang w:val="ka-GE"/>
        </w:rPr>
        <w:t>რი უფლებამოსილების ჩარჩოებში გათვალისწინებული მომსახურების მისაწოდებლად, ამასთან ერთად, ერთი მომსახურების მისაწოდებლად მუნიციპალიტეტის მთელ ტერიტორიაზე უნდა შექმნას მხოლოდ ერთი (კონსოლიდირებული) იურიდიული პირი (მაგალითად ბიბლიოთეკების გაერთიანება, ბაგა-ბაღების გაერთიანება და ა..შ.);</w:t>
      </w:r>
    </w:p>
    <w:p w:rsidR="00B7043F" w:rsidRPr="001249C0" w:rsidRDefault="00B7043F" w:rsidP="00B7043F">
      <w:pPr>
        <w:spacing w:after="0" w:line="276" w:lineRule="auto"/>
        <w:jc w:val="both"/>
        <w:rPr>
          <w:rFonts w:ascii="Sylfaen" w:hAnsi="Sylfaen"/>
          <w:lang w:val="ka-GE"/>
        </w:rPr>
      </w:pPr>
    </w:p>
    <w:p w:rsidR="00B7043F" w:rsidRPr="003D425D" w:rsidRDefault="00B7043F" w:rsidP="00B7043F">
      <w:pPr>
        <w:spacing w:after="0" w:line="276" w:lineRule="auto"/>
        <w:jc w:val="both"/>
        <w:rPr>
          <w:rFonts w:ascii="Sylfaen" w:hAnsi="Sylfaen"/>
          <w:lang w:val="ka-GE"/>
        </w:rPr>
      </w:pPr>
      <w:r w:rsidRPr="001249C0">
        <w:rPr>
          <w:rFonts w:ascii="Sylfaen" w:hAnsi="Sylfaen"/>
          <w:lang w:val="ka-GE"/>
        </w:rPr>
        <w:t>ბ) კარგი მმართველობის პრინციპების დამკვიდრებისა და ადგილობრივი ხელისუფლების ეფექტიანობის ასამაღლებლად, ადგილობრივი თვითმმართველობის ორგანოებში მიღებული იქნება ინფორმაციული ნაკადების მართვის ელექტრონული სისტემა და ეფექტიანობის მონიტორინგის</w:t>
      </w:r>
      <w:r w:rsidRPr="001249C0">
        <w:rPr>
          <w:rFonts w:ascii="Sylfaen" w:hAnsi="Sylfaen"/>
        </w:rPr>
        <w:t>,</w:t>
      </w:r>
      <w:r w:rsidRPr="001249C0">
        <w:rPr>
          <w:rFonts w:ascii="Sylfaen" w:hAnsi="Sylfaen"/>
          <w:lang w:val="ka-GE"/>
        </w:rPr>
        <w:t xml:space="preserve"> შეფასებისა და თვითშეფასების სისტემა</w:t>
      </w:r>
      <w:r>
        <w:rPr>
          <w:rFonts w:ascii="Sylfaen" w:hAnsi="Sylfaen"/>
          <w:lang w:val="ka-GE"/>
        </w:rPr>
        <w:t>,</w:t>
      </w:r>
      <w:r w:rsidRPr="001249C0">
        <w:rPr>
          <w:rFonts w:ascii="Sylfaen" w:hAnsi="Sylfaen"/>
          <w:lang w:val="ka-GE"/>
        </w:rPr>
        <w:t xml:space="preserve"> </w:t>
      </w:r>
      <w:r w:rsidRPr="00170E88">
        <w:rPr>
          <w:rFonts w:ascii="Sylfaen" w:hAnsi="Sylfaen"/>
          <w:lang w:val="ka-GE"/>
        </w:rPr>
        <w:t xml:space="preserve">რაც გულისხმობს, რომ  მუნიციპალიტეტებში სერვისების ელექტრონულად მიწოდების შესაძლებლობა გაჩნდება. </w:t>
      </w:r>
    </w:p>
    <w:p w:rsidR="00B7043F" w:rsidRPr="001249C0" w:rsidRDefault="00B7043F" w:rsidP="00B7043F">
      <w:pPr>
        <w:spacing w:line="276" w:lineRule="auto"/>
        <w:rPr>
          <w:rFonts w:ascii="Sylfaen" w:hAnsi="Sylfaen"/>
          <w:lang w:val="ka-GE"/>
        </w:rPr>
      </w:pPr>
    </w:p>
    <w:p w:rsidR="00B7043F" w:rsidRDefault="00B7043F" w:rsidP="00B7043F">
      <w:pPr>
        <w:spacing w:after="0" w:line="276" w:lineRule="auto"/>
        <w:jc w:val="both"/>
        <w:rPr>
          <w:rFonts w:ascii="Sylfaen" w:hAnsi="Sylfaen" w:cs="Sylfaen"/>
          <w:lang w:val="ka-GE"/>
        </w:rPr>
      </w:pPr>
      <w:r w:rsidRPr="00C24F7D">
        <w:rPr>
          <w:rStyle w:val="Heading4Char"/>
          <w:rFonts w:ascii="Sylfaen" w:hAnsi="Sylfaen" w:cs="Sylfaen"/>
        </w:rPr>
        <w:t>განხორციელების</w:t>
      </w:r>
      <w:r w:rsidRPr="00C24F7D">
        <w:rPr>
          <w:rStyle w:val="Heading4Char"/>
        </w:rPr>
        <w:t xml:space="preserve"> </w:t>
      </w:r>
      <w:r w:rsidRPr="00C24F7D">
        <w:rPr>
          <w:rStyle w:val="Heading4Char"/>
          <w:rFonts w:ascii="Sylfaen" w:hAnsi="Sylfaen" w:cs="Sylfaen"/>
        </w:rPr>
        <w:t>მექანიზმი</w:t>
      </w:r>
      <w:r w:rsidRPr="00C24F7D">
        <w:rPr>
          <w:rStyle w:val="Heading4Char"/>
        </w:rPr>
        <w:t xml:space="preserve"> 3.1.2.</w:t>
      </w:r>
      <w:r w:rsidRPr="001249C0">
        <w:rPr>
          <w:rFonts w:ascii="Sylfaen" w:hAnsi="Sylfaen" w:cs="Sylfaen"/>
          <w:lang w:val="ka-GE"/>
        </w:rPr>
        <w:t xml:space="preserve"> ადგილობრივ დონეზე საჯარო ფინანსების მართვის სისტემის სრულყოფა</w:t>
      </w:r>
    </w:p>
    <w:p w:rsidR="00B7043F" w:rsidRPr="001249C0" w:rsidRDefault="00B7043F" w:rsidP="00B7043F">
      <w:pPr>
        <w:spacing w:after="0" w:line="276" w:lineRule="auto"/>
        <w:jc w:val="both"/>
        <w:rPr>
          <w:rFonts w:ascii="Sylfaen" w:hAnsi="Sylfaen" w:cs="Sylfaen"/>
          <w:u w:val="single"/>
          <w:lang w:val="ka-GE"/>
        </w:rPr>
      </w:pPr>
    </w:p>
    <w:p w:rsidR="00B7043F" w:rsidRPr="001249C0" w:rsidRDefault="0012485E" w:rsidP="00B7043F">
      <w:pPr>
        <w:spacing w:line="276" w:lineRule="auto"/>
        <w:jc w:val="both"/>
        <w:rPr>
          <w:rFonts w:ascii="Sylfaen" w:hAnsi="Sylfaen" w:cs="Sylfaen"/>
          <w:lang w:val="ka-GE"/>
        </w:rPr>
      </w:pPr>
      <w:r w:rsidRPr="005D5756">
        <w:rPr>
          <w:rFonts w:ascii="Sylfaen" w:hAnsi="Sylfaen" w:cs="Helvetica"/>
          <w:lang w:val="ka-GE"/>
        </w:rPr>
        <w:t>დაინერგება მექანიზ</w:t>
      </w:r>
      <w:r>
        <w:rPr>
          <w:rFonts w:ascii="Sylfaen" w:hAnsi="Sylfaen" w:cs="Helvetica"/>
          <w:lang w:val="ka-GE"/>
        </w:rPr>
        <w:t>მ</w:t>
      </w:r>
      <w:r w:rsidRPr="005D5756">
        <w:rPr>
          <w:rFonts w:ascii="Sylfaen" w:hAnsi="Sylfaen" w:cs="Helvetica"/>
          <w:lang w:val="ka-GE"/>
        </w:rPr>
        <w:t xml:space="preserve">ები, რომელიც </w:t>
      </w:r>
      <w:r>
        <w:rPr>
          <w:rFonts w:ascii="Sylfaen" w:hAnsi="Sylfaen" w:cs="Helvetica"/>
          <w:lang w:val="ka-GE"/>
        </w:rPr>
        <w:t xml:space="preserve">მუნიციპალურ დონეზე </w:t>
      </w:r>
      <w:r w:rsidRPr="005D5756">
        <w:rPr>
          <w:rFonts w:ascii="Sylfaen" w:hAnsi="Sylfaen" w:cs="Helvetica"/>
          <w:lang w:val="ka-GE"/>
        </w:rPr>
        <w:t>ჩატარებული</w:t>
      </w:r>
      <w:r>
        <w:rPr>
          <w:rFonts w:ascii="Sylfaen" w:hAnsi="Sylfaen" w:cs="Helvetica"/>
          <w:lang w:val="ka-GE"/>
        </w:rPr>
        <w:t xml:space="preserve"> საჯარო ფინანსების ხარჯვის და აღრიცხვიანობის ანალიზის</w:t>
      </w:r>
      <w:r w:rsidRPr="005D5756">
        <w:rPr>
          <w:rFonts w:ascii="Sylfaen" w:hAnsi="Sylfaen" w:cs="Helvetica"/>
          <w:lang w:val="ka-GE"/>
        </w:rPr>
        <w:t xml:space="preserve"> </w:t>
      </w:r>
      <w:r w:rsidR="00B7043F" w:rsidRPr="001249C0">
        <w:rPr>
          <w:rFonts w:ascii="Sylfaen" w:hAnsi="Sylfaen" w:cs="Sylfaen"/>
          <w:lang w:val="ka-GE"/>
        </w:rPr>
        <w:t>(Public Expenditure and Financial Accountability Assessment at sub-national level</w:t>
      </w:r>
      <w:r w:rsidR="00FD5E9D">
        <w:rPr>
          <w:rFonts w:ascii="Sylfaen" w:hAnsi="Sylfaen" w:cs="Sylfaen"/>
        </w:rPr>
        <w:t xml:space="preserve"> (PEFA)</w:t>
      </w:r>
      <w:r w:rsidR="00B7043F" w:rsidRPr="001249C0">
        <w:rPr>
          <w:rFonts w:ascii="Sylfaen" w:hAnsi="Sylfaen" w:cs="Sylfaen"/>
          <w:lang w:val="ka-GE"/>
        </w:rPr>
        <w:t>)</w:t>
      </w:r>
      <w:r>
        <w:rPr>
          <w:rFonts w:ascii="Sylfaen" w:hAnsi="Sylfaen" w:cs="Sylfaen"/>
          <w:lang w:val="ka-GE"/>
        </w:rPr>
        <w:t xml:space="preserve"> შედეგების გათვალისწინებით </w:t>
      </w:r>
      <w:r w:rsidRPr="005D5756">
        <w:rPr>
          <w:rFonts w:ascii="Sylfaen" w:hAnsi="Sylfaen" w:cs="Helvetica"/>
          <w:lang w:val="ka-GE"/>
        </w:rPr>
        <w:t>საჯარო ფინანსების მართვის გაუმჯობესებას წაახალისებს</w:t>
      </w:r>
      <w:r w:rsidR="00B7043F" w:rsidRPr="001249C0">
        <w:rPr>
          <w:rFonts w:ascii="Sylfaen" w:hAnsi="Sylfaen" w:cs="Sylfaen"/>
          <w:lang w:val="ka-GE"/>
        </w:rPr>
        <w:t>.</w:t>
      </w:r>
    </w:p>
    <w:p w:rsidR="00622852" w:rsidRDefault="00622852" w:rsidP="00B7043F">
      <w:pPr>
        <w:spacing w:after="0" w:line="276" w:lineRule="auto"/>
        <w:jc w:val="both"/>
        <w:rPr>
          <w:rStyle w:val="Heading3Char"/>
          <w:rFonts w:ascii="Sylfaen" w:hAnsi="Sylfaen" w:cs="Sylfaen"/>
          <w:sz w:val="22"/>
          <w:szCs w:val="22"/>
        </w:rPr>
      </w:pPr>
    </w:p>
    <w:p w:rsidR="00B7043F" w:rsidRPr="001249C0" w:rsidRDefault="00B7043F" w:rsidP="00B7043F">
      <w:pPr>
        <w:spacing w:after="0" w:line="276" w:lineRule="auto"/>
        <w:jc w:val="both"/>
        <w:rPr>
          <w:rFonts w:ascii="Sylfaen" w:hAnsi="Sylfaen" w:cs="Sylfaen"/>
          <w:lang w:val="ka-GE"/>
        </w:rPr>
      </w:pPr>
      <w:r w:rsidRPr="00C24F7D">
        <w:rPr>
          <w:rStyle w:val="Heading4Char"/>
          <w:rFonts w:ascii="Sylfaen" w:hAnsi="Sylfaen" w:cs="Sylfaen"/>
        </w:rPr>
        <w:t>განხორციელების</w:t>
      </w:r>
      <w:r w:rsidRPr="00C24F7D">
        <w:rPr>
          <w:rStyle w:val="Heading4Char"/>
        </w:rPr>
        <w:t xml:space="preserve"> </w:t>
      </w:r>
      <w:r w:rsidRPr="00C24F7D">
        <w:rPr>
          <w:rStyle w:val="Heading4Char"/>
          <w:rFonts w:ascii="Sylfaen" w:hAnsi="Sylfaen" w:cs="Sylfaen"/>
        </w:rPr>
        <w:t>მექანიზმი</w:t>
      </w:r>
      <w:r w:rsidRPr="00C24F7D">
        <w:rPr>
          <w:rStyle w:val="Heading4Char"/>
        </w:rPr>
        <w:t xml:space="preserve"> 3.1.3.</w:t>
      </w:r>
      <w:r w:rsidRPr="001249C0">
        <w:rPr>
          <w:rFonts w:ascii="Sylfaen" w:hAnsi="Sylfaen" w:cs="Sylfaen"/>
          <w:lang w:val="ka-GE"/>
        </w:rPr>
        <w:t xml:space="preserve"> ადგილობრივ თვითმმართველობებში ადამიანური რესურსების შესაძლებლობათა განვითარება</w:t>
      </w:r>
    </w:p>
    <w:p w:rsidR="00B7043F" w:rsidRPr="001249C0" w:rsidRDefault="00B7043F" w:rsidP="00B7043F">
      <w:pPr>
        <w:spacing w:after="0" w:line="276" w:lineRule="auto"/>
        <w:jc w:val="both"/>
        <w:rPr>
          <w:rFonts w:ascii="Sylfaen" w:hAnsi="Sylfaen" w:cs="Sylfaen"/>
          <w:lang w:val="ka-GE"/>
        </w:rPr>
      </w:pPr>
    </w:p>
    <w:p w:rsidR="00B7043F" w:rsidRPr="001249C0" w:rsidRDefault="00B7043F" w:rsidP="00B7043F">
      <w:pPr>
        <w:spacing w:after="0" w:line="276" w:lineRule="auto"/>
        <w:jc w:val="both"/>
        <w:rPr>
          <w:rFonts w:ascii="Sylfaen" w:hAnsi="Sylfaen"/>
          <w:lang w:val="ka-GE"/>
        </w:rPr>
      </w:pPr>
      <w:r w:rsidRPr="001249C0">
        <w:rPr>
          <w:rFonts w:ascii="Sylfaen" w:hAnsi="Sylfaen"/>
          <w:lang w:val="ka-GE"/>
        </w:rPr>
        <w:t xml:space="preserve">ადგილობრივი თვითმმართველობის უფლებამოსილებათა გაფართოების გათვალისწინებით, უაღრესად მნიშვნელოვანია თვითმმართველ ერთეულებში ორგანიზაციული საქმიანობის მართვის სისტემების სრულყოფა და მუნიციპალიტეტების ინსტიტუციური გაძლიერება.  </w:t>
      </w:r>
    </w:p>
    <w:p w:rsidR="00B7043F" w:rsidRPr="001249C0" w:rsidRDefault="00B7043F" w:rsidP="00B7043F">
      <w:pPr>
        <w:spacing w:after="0" w:line="276" w:lineRule="auto"/>
        <w:jc w:val="both"/>
        <w:rPr>
          <w:rFonts w:ascii="Sylfaen" w:hAnsi="Sylfaen"/>
          <w:lang w:val="ka-GE"/>
        </w:rPr>
      </w:pPr>
    </w:p>
    <w:p w:rsidR="00B7043F" w:rsidRPr="001249C0" w:rsidRDefault="00B7043F" w:rsidP="00B7043F">
      <w:pPr>
        <w:spacing w:after="0" w:line="276" w:lineRule="auto"/>
        <w:jc w:val="both"/>
        <w:rPr>
          <w:rFonts w:ascii="Sylfaen" w:hAnsi="Sylfaen"/>
          <w:lang w:val="ka-GE"/>
        </w:rPr>
      </w:pPr>
      <w:r w:rsidRPr="001249C0">
        <w:rPr>
          <w:rFonts w:ascii="Sylfaen" w:hAnsi="Sylfaen"/>
          <w:lang w:val="ka-GE"/>
        </w:rPr>
        <w:t xml:space="preserve">საჯარო სამსახურის შესახებ კანონის მოთხოვნების გათვალისწინებით, თითოეულ თვითმმართველ ერთეულში იფუნქციონირებს ადამიანური რესურსების მართვის სტრუქტურული ერთეული, რომელიც უზრუნველყოფს საჯარო დაწესებულების ადამიანური რესურსების მართვის ორგანიზაციული პოლიტიკისა და შესაბამისი პროცედურების  შემუშავებას, აგრეთვე ორგანიზაციის ადამიანური რესურსების მართვასა და ადმინისტრირებას. ადამიანური რესურსების მართვის ეფექტიანი სისტემის შექმნა თვითმმართველი ერთეულის ხელმძღვანელი პირების მხრიდან სრულ მხარდაჭერას მოითხოვს. ამდენად, სტრატეგიის განხორციელების შედეგად მოხდება როგორც მუნიციპალიტეტების ადამიანური რესურსების სამსახურების პერსონალის კვალიფიკაციისა და ცოდნის გაღრმავება, ასევე თვითმმართველი ერთეულის ზედა და საშუალო რგოლის მენეჯერთა ცნობიერების თანმიმდევრული და სისტემატური გაზრდა </w:t>
      </w:r>
      <w:r>
        <w:rPr>
          <w:rFonts w:ascii="Sylfaen" w:hAnsi="Sylfaen"/>
          <w:lang w:val="ka-GE"/>
        </w:rPr>
        <w:t>გაზრდილი</w:t>
      </w:r>
      <w:r w:rsidRPr="001249C0">
        <w:rPr>
          <w:rFonts w:ascii="Sylfaen" w:hAnsi="Sylfaen"/>
          <w:lang w:val="ka-GE"/>
        </w:rPr>
        <w:t xml:space="preserve"> ამოცანებისა და ფუნქციების </w:t>
      </w:r>
      <w:r>
        <w:rPr>
          <w:rFonts w:ascii="Sylfaen" w:hAnsi="Sylfaen"/>
          <w:lang w:val="ka-GE"/>
        </w:rPr>
        <w:t>შესასრულებლად</w:t>
      </w:r>
      <w:r w:rsidRPr="001249C0">
        <w:rPr>
          <w:rFonts w:ascii="Sylfaen" w:hAnsi="Sylfaen"/>
          <w:lang w:val="ka-GE"/>
        </w:rPr>
        <w:t>.</w:t>
      </w:r>
      <w:r>
        <w:rPr>
          <w:rFonts w:ascii="Sylfaen" w:hAnsi="Sylfaen"/>
          <w:lang w:val="ka-GE"/>
        </w:rPr>
        <w:t xml:space="preserve">  შეიქმნება ადგილობრივი თვითმმართველობის მოხელეთა და თანამდებობის პირთა, მათ შორის საკრებულოს წევრთა სწავლების მდგრადი სისტემა.</w:t>
      </w:r>
    </w:p>
    <w:p w:rsidR="00B7043F" w:rsidRPr="001249C0" w:rsidRDefault="00B7043F" w:rsidP="00B7043F">
      <w:pPr>
        <w:spacing w:after="0" w:line="276" w:lineRule="auto"/>
        <w:jc w:val="both"/>
        <w:rPr>
          <w:rFonts w:ascii="Sylfaen" w:hAnsi="Sylfaen" w:cs="Sylfaen"/>
          <w:lang w:val="ka-GE"/>
        </w:rPr>
      </w:pPr>
    </w:p>
    <w:p w:rsidR="00B7043F" w:rsidRPr="001249C0" w:rsidRDefault="00B7043F" w:rsidP="00B7043F">
      <w:pPr>
        <w:spacing w:after="0" w:line="276" w:lineRule="auto"/>
        <w:jc w:val="both"/>
        <w:rPr>
          <w:rFonts w:ascii="Sylfaen" w:hAnsi="Sylfaen" w:cs="Sylfaen"/>
          <w:lang w:val="ka-GE"/>
        </w:rPr>
      </w:pPr>
      <w:r w:rsidRPr="00C24F7D">
        <w:rPr>
          <w:rStyle w:val="Heading4Char"/>
          <w:rFonts w:ascii="Sylfaen" w:hAnsi="Sylfaen" w:cs="Sylfaen"/>
        </w:rPr>
        <w:t>განხორციელების</w:t>
      </w:r>
      <w:r w:rsidRPr="00C24F7D">
        <w:rPr>
          <w:rStyle w:val="Heading4Char"/>
        </w:rPr>
        <w:t xml:space="preserve"> </w:t>
      </w:r>
      <w:r w:rsidRPr="00C24F7D">
        <w:rPr>
          <w:rStyle w:val="Heading4Char"/>
          <w:rFonts w:ascii="Sylfaen" w:hAnsi="Sylfaen" w:cs="Sylfaen"/>
        </w:rPr>
        <w:t>მექანიზმი</w:t>
      </w:r>
      <w:r w:rsidRPr="00C24F7D">
        <w:rPr>
          <w:rStyle w:val="Heading4Char"/>
        </w:rPr>
        <w:t xml:space="preserve"> 3.1.4.</w:t>
      </w:r>
      <w:r w:rsidRPr="001249C0">
        <w:rPr>
          <w:rFonts w:ascii="Sylfaen" w:hAnsi="Sylfaen" w:cs="Sylfaen"/>
          <w:lang w:val="ka-GE"/>
        </w:rPr>
        <w:t xml:space="preserve"> მუნიციპალური მომსახურებების მიწოდების ერთიანი (მინიმალური) სტანდარტების დადგენა და მუნიციპალური სერვისების ეფექტიანად განხორციელების ხელშეწყობა</w:t>
      </w:r>
    </w:p>
    <w:p w:rsidR="00B7043F" w:rsidRPr="001249C0" w:rsidRDefault="00B7043F" w:rsidP="00B7043F">
      <w:pPr>
        <w:spacing w:after="0" w:line="276" w:lineRule="auto"/>
        <w:jc w:val="both"/>
        <w:rPr>
          <w:rFonts w:ascii="Sylfaen" w:hAnsi="Sylfaen" w:cs="Sylfaen"/>
          <w:u w:val="single"/>
          <w:lang w:val="ka-GE"/>
        </w:rPr>
      </w:pPr>
    </w:p>
    <w:p w:rsidR="00B7043F" w:rsidRPr="001249C0" w:rsidRDefault="00B7043F" w:rsidP="00B7043F">
      <w:pPr>
        <w:spacing w:after="0" w:line="276" w:lineRule="auto"/>
        <w:jc w:val="both"/>
        <w:rPr>
          <w:rFonts w:ascii="Sylfaen" w:hAnsi="Sylfaen"/>
          <w:lang w:val="ka-GE"/>
        </w:rPr>
      </w:pPr>
      <w:r w:rsidRPr="001249C0">
        <w:rPr>
          <w:rFonts w:ascii="Sylfaen" w:hAnsi="Sylfaen"/>
          <w:lang w:val="ka-GE"/>
        </w:rPr>
        <w:t xml:space="preserve">ადგილობრივი თვითმმართველობის კომპეტენციების გაფართოებისა და შესაბამისად, მომსახურებათა დივერსიფიკაციის გათვალისწინებით მნიშვნელოვანია მუნიციპალურ მომსახურებათა </w:t>
      </w:r>
      <w:r w:rsidRPr="006C47E0">
        <w:rPr>
          <w:rFonts w:ascii="Sylfaen" w:hAnsi="Sylfaen"/>
          <w:lang w:val="ka-GE"/>
        </w:rPr>
        <w:t>სტანდარტის მინიმალური დონის</w:t>
      </w:r>
      <w:r w:rsidRPr="001249C0">
        <w:rPr>
          <w:rFonts w:ascii="Sylfaen" w:hAnsi="Sylfaen"/>
          <w:lang w:val="ka-GE"/>
        </w:rPr>
        <w:t xml:space="preserve"> განსაზღვრა და ერთიანი ეროვნული სტანდარტების დადგენა, რომელსაც სავალდებულოდ უნდა აკმაყოფილებდეს მუნიციპალიტეტის მიერ მომხმარებლებისათვის მიწოდებული სერვისები. მომსახურებათა მიწოდების მინიმალური ეროვნული სტანდარტების დადგენის დროს სათანადოდ უნდა გაითვალისწინონ მომხმარებელთა ინტერესები, რათა დეცენტრალიზაციის შედეგად მომხმარებელს არ შეექმნას მომსახურების ხარისხთან დაკავშირებული პრობლემები და გათვალისწინებული იქნეს მოწყვლადი ჯგუფების საჭიროებები და ამ საჭიროებებზე მორგებული, ხელმისაწვდომი სოციალური მომსახურების/პროგრამების განვითარების აუცილებლობა.</w:t>
      </w:r>
    </w:p>
    <w:p w:rsidR="00B7043F" w:rsidRPr="001249C0" w:rsidRDefault="00B7043F" w:rsidP="00B7043F">
      <w:pPr>
        <w:spacing w:after="0" w:line="276" w:lineRule="auto"/>
        <w:jc w:val="both"/>
        <w:rPr>
          <w:rFonts w:ascii="Sylfaen" w:hAnsi="Sylfaen"/>
          <w:lang w:val="ka-GE"/>
        </w:rPr>
      </w:pPr>
    </w:p>
    <w:p w:rsidR="00B7043F" w:rsidRPr="001249C0" w:rsidRDefault="00B7043F" w:rsidP="00B7043F">
      <w:pPr>
        <w:spacing w:after="0" w:line="276" w:lineRule="auto"/>
        <w:jc w:val="both"/>
        <w:rPr>
          <w:rFonts w:ascii="Sylfaen" w:hAnsi="Sylfaen"/>
          <w:lang w:val="ka-GE"/>
        </w:rPr>
      </w:pPr>
      <w:r w:rsidRPr="009C3E0A">
        <w:rPr>
          <w:rFonts w:ascii="Sylfaen" w:hAnsi="Sylfaen"/>
          <w:lang w:val="ka-GE"/>
        </w:rPr>
        <w:t>სახელმწიფო სერვისების შექმნის, მიწოდებისა, განფასებისა და ხარისხის უზრუნველყოფის პოლიტიკის გათვალისწინებით,</w:t>
      </w:r>
      <w:r>
        <w:rPr>
          <w:rFonts w:ascii="Sylfaen" w:hAnsi="Sylfaen"/>
          <w:lang w:val="ka-GE"/>
        </w:rPr>
        <w:t xml:space="preserve"> </w:t>
      </w:r>
      <w:r w:rsidRPr="001249C0">
        <w:rPr>
          <w:rFonts w:ascii="Sylfaen" w:hAnsi="Sylfaen"/>
          <w:lang w:val="ka-GE"/>
        </w:rPr>
        <w:t>მუნიციპალურ მომსახურებათა ეროვნული სტანდარტის დადგენა ასევე წაახალისებს ადგილობრივ თვითმმართველ ერთეულს, დადგენილ მინიმალურ სტანდარტზე უფრო მეტი ან უკეთესი მომსახურება  შესთავაზოს მომხმარებელს.</w:t>
      </w:r>
    </w:p>
    <w:p w:rsidR="00B7043F" w:rsidRPr="001249C0" w:rsidRDefault="00B7043F" w:rsidP="00B7043F">
      <w:pPr>
        <w:spacing w:after="0" w:line="276" w:lineRule="auto"/>
        <w:jc w:val="both"/>
        <w:rPr>
          <w:rFonts w:ascii="Sylfaen" w:hAnsi="Sylfaen"/>
          <w:lang w:val="ka-GE"/>
        </w:rPr>
      </w:pPr>
    </w:p>
    <w:p w:rsidR="00B7043F" w:rsidRPr="001249C0" w:rsidRDefault="00B7043F" w:rsidP="00B7043F">
      <w:pPr>
        <w:spacing w:after="0" w:line="276" w:lineRule="auto"/>
        <w:jc w:val="both"/>
        <w:rPr>
          <w:rFonts w:ascii="Sylfaen" w:hAnsi="Sylfaen"/>
          <w:lang w:val="ka-GE"/>
        </w:rPr>
      </w:pPr>
      <w:r w:rsidRPr="001249C0">
        <w:rPr>
          <w:rFonts w:ascii="Sylfaen" w:hAnsi="Sylfaen"/>
          <w:lang w:val="ka-GE"/>
        </w:rPr>
        <w:t>მომსახურების სტანდარტების დადგენის პარალელურად ასევე უნდა შემუშავდეს პოლიტიკა და პროცედურები, რომელთა მეშვეობითაც ადგილობრივი თვითმმართველი ერთეულები, ასევე, საჭიროების შემთხვევაში, ცენტრალური ხელისუფლების ორგანოები უზრუნველყოფენ მომხმარებლებისათვის გაწეული მომსახურების ხარისხსა და მომხმარებელთა კმაყოფილების დონეზე მონიტორინგის სისტემატურად გაწევას და მაკორექტირებელი ხასიათის გადაწყვეტილებების მიღებისას საჭიროების შემთხვევაში მხარდაჭერას.</w:t>
      </w:r>
    </w:p>
    <w:p w:rsidR="00B7043F" w:rsidRPr="001249C0" w:rsidRDefault="00B7043F" w:rsidP="00B7043F">
      <w:pPr>
        <w:spacing w:after="0" w:line="276" w:lineRule="auto"/>
        <w:jc w:val="both"/>
        <w:rPr>
          <w:rFonts w:ascii="Sylfaen" w:hAnsi="Sylfaen"/>
          <w:lang w:val="ka-GE"/>
        </w:rPr>
      </w:pPr>
    </w:p>
    <w:p w:rsidR="00B7043F" w:rsidRPr="001249C0" w:rsidRDefault="00B7043F" w:rsidP="00B7043F">
      <w:pPr>
        <w:keepNext/>
        <w:spacing w:after="0" w:line="276" w:lineRule="auto"/>
        <w:jc w:val="both"/>
        <w:rPr>
          <w:rFonts w:ascii="Sylfaen" w:hAnsi="Sylfaen" w:cs="Sylfaen"/>
          <w:lang w:val="ka-GE"/>
        </w:rPr>
      </w:pPr>
      <w:r w:rsidRPr="00C24F7D">
        <w:rPr>
          <w:rStyle w:val="Heading4Char"/>
          <w:rFonts w:ascii="Sylfaen" w:hAnsi="Sylfaen" w:cs="Sylfaen"/>
        </w:rPr>
        <w:t>განხორციელების</w:t>
      </w:r>
      <w:r w:rsidRPr="00C24F7D">
        <w:rPr>
          <w:rStyle w:val="Heading4Char"/>
        </w:rPr>
        <w:t xml:space="preserve"> </w:t>
      </w:r>
      <w:r w:rsidRPr="00C24F7D">
        <w:rPr>
          <w:rStyle w:val="Heading4Char"/>
          <w:rFonts w:ascii="Sylfaen" w:hAnsi="Sylfaen" w:cs="Sylfaen"/>
        </w:rPr>
        <w:t>მექანიზმი</w:t>
      </w:r>
      <w:r w:rsidRPr="00C24F7D">
        <w:rPr>
          <w:rStyle w:val="Heading4Char"/>
        </w:rPr>
        <w:t xml:space="preserve"> 3.1.5.</w:t>
      </w:r>
      <w:r w:rsidRPr="001249C0">
        <w:rPr>
          <w:rFonts w:ascii="Sylfaen" w:hAnsi="Sylfaen" w:cs="Sylfaen"/>
          <w:lang w:val="ka-GE"/>
        </w:rPr>
        <w:t xml:space="preserve"> ინტერმუნიციპალური თანამშრომლობის განვითარება</w:t>
      </w:r>
    </w:p>
    <w:p w:rsidR="00B7043F" w:rsidRPr="001249C0" w:rsidRDefault="00B7043F" w:rsidP="00B7043F">
      <w:pPr>
        <w:keepNext/>
        <w:spacing w:after="0" w:line="276" w:lineRule="auto"/>
        <w:jc w:val="both"/>
        <w:rPr>
          <w:rFonts w:ascii="Sylfaen" w:hAnsi="Sylfaen"/>
          <w:lang w:val="ka-GE"/>
        </w:rPr>
      </w:pPr>
    </w:p>
    <w:p w:rsidR="00B7043F" w:rsidRPr="001249C0" w:rsidRDefault="00B7043F" w:rsidP="00B7043F">
      <w:pPr>
        <w:spacing w:after="0" w:line="276" w:lineRule="auto"/>
        <w:jc w:val="both"/>
        <w:rPr>
          <w:rFonts w:ascii="Sylfaen" w:hAnsi="Sylfaen"/>
          <w:lang w:val="ka-GE"/>
        </w:rPr>
      </w:pPr>
      <w:r w:rsidRPr="001249C0">
        <w:rPr>
          <w:rFonts w:ascii="Sylfaen" w:hAnsi="Sylfaen" w:cs="Sylfaen"/>
          <w:lang w:val="ka-GE"/>
        </w:rPr>
        <w:t>საქართველოს</w:t>
      </w:r>
      <w:r w:rsidRPr="001249C0">
        <w:rPr>
          <w:rFonts w:ascii="Sylfaen" w:hAnsi="Sylfaen"/>
          <w:lang w:val="ka-GE"/>
        </w:rPr>
        <w:t xml:space="preserve"> სოფლებისა და ქალაქების განვითარებისთვის აუცილებელია მუნიციპალიტეტთა ძალისხმევის კონსოლიდაცია. დეცენტრალიზაციის შედეგად გადაცემული უფლებამოსილებათა დიდი უმრავლესობის წარმატებით განხორცილება საჭიროებს ეფექტიან თანამშრომლობას მეზობელ მუნიციპალიტეტებს შორის. დეცენტრალიზაციის სტრატეგიის ფარგლებში ხელი შეეწყობა მუნიციპალიტეტთა შორის თანამშრომლობას, განსაკუთრებით, ისეთ სფეროებში როგორიცაა მოსახლეობის სასმელი წყლით მომარაგება, კანალიზაციის სისტემის გამართვა, მუნიციპალური ნარჩენების მართვა, </w:t>
      </w:r>
      <w:r>
        <w:rPr>
          <w:rFonts w:ascii="Sylfaen" w:hAnsi="Sylfaen"/>
          <w:lang w:val="ka-GE"/>
        </w:rPr>
        <w:t xml:space="preserve">ადგილობრივი </w:t>
      </w:r>
      <w:r w:rsidRPr="001249C0">
        <w:rPr>
          <w:rFonts w:ascii="Sylfaen" w:hAnsi="Sylfaen"/>
          <w:lang w:val="ka-GE"/>
        </w:rPr>
        <w:t>ეკონომიკური განვითარებისა და დასაქმების ხელშემწყობი პროგრამების განხორციელება.</w:t>
      </w:r>
    </w:p>
    <w:p w:rsidR="00B7043F" w:rsidRPr="001249C0" w:rsidRDefault="00B7043F" w:rsidP="00B7043F">
      <w:pPr>
        <w:spacing w:after="0" w:line="276" w:lineRule="auto"/>
        <w:jc w:val="both"/>
        <w:rPr>
          <w:rFonts w:ascii="Sylfaen" w:hAnsi="Sylfaen" w:cs="Sylfaen"/>
          <w:lang w:val="ka-GE"/>
        </w:rPr>
      </w:pPr>
    </w:p>
    <w:p w:rsidR="00B7043F" w:rsidRPr="001249C0" w:rsidRDefault="00B7043F" w:rsidP="00B7043F">
      <w:pPr>
        <w:keepNext/>
        <w:spacing w:after="0" w:line="276" w:lineRule="auto"/>
        <w:jc w:val="both"/>
        <w:rPr>
          <w:rFonts w:ascii="Sylfaen" w:hAnsi="Sylfaen"/>
          <w:lang w:val="ka-GE"/>
        </w:rPr>
      </w:pPr>
      <w:r w:rsidRPr="00C24F7D">
        <w:rPr>
          <w:rStyle w:val="Heading4Char"/>
          <w:rFonts w:ascii="Sylfaen" w:hAnsi="Sylfaen" w:cs="Sylfaen"/>
        </w:rPr>
        <w:t>განხორციელების</w:t>
      </w:r>
      <w:r w:rsidRPr="00C24F7D">
        <w:rPr>
          <w:rStyle w:val="Heading4Char"/>
        </w:rPr>
        <w:t xml:space="preserve"> </w:t>
      </w:r>
      <w:r w:rsidRPr="00C24F7D">
        <w:rPr>
          <w:rStyle w:val="Heading4Char"/>
          <w:rFonts w:ascii="Sylfaen" w:hAnsi="Sylfaen" w:cs="Sylfaen"/>
        </w:rPr>
        <w:t>მექანიზმი</w:t>
      </w:r>
      <w:r w:rsidRPr="00C24F7D">
        <w:rPr>
          <w:rStyle w:val="Heading4Char"/>
        </w:rPr>
        <w:t xml:space="preserve"> 3.1.6.</w:t>
      </w:r>
      <w:r w:rsidRPr="001249C0">
        <w:rPr>
          <w:rFonts w:ascii="Sylfaen" w:hAnsi="Sylfaen" w:cs="Sylfaen"/>
          <w:lang w:val="ka-GE"/>
        </w:rPr>
        <w:t xml:space="preserve"> ადგილობრივი თვითმმართველობის საქმიანობის</w:t>
      </w:r>
      <w:r w:rsidRPr="001249C0">
        <w:rPr>
          <w:rFonts w:ascii="Sylfaen" w:hAnsi="Sylfaen"/>
          <w:lang w:val="ka-GE"/>
        </w:rPr>
        <w:t xml:space="preserve"> მონიტორინგის, შეფასებისა და თვითშეფასების ეფექტიანი სისტემის დანერგვა</w:t>
      </w:r>
    </w:p>
    <w:p w:rsidR="00B7043F" w:rsidRPr="00D8221B" w:rsidRDefault="00B7043F" w:rsidP="00D8221B">
      <w:pPr>
        <w:spacing w:after="0" w:line="276" w:lineRule="auto"/>
        <w:jc w:val="both"/>
        <w:rPr>
          <w:rFonts w:ascii="Sylfaen" w:hAnsi="Sylfaen"/>
          <w:lang w:val="ka-GE"/>
        </w:rPr>
      </w:pPr>
    </w:p>
    <w:p w:rsidR="00B7043F" w:rsidRPr="001249C0" w:rsidRDefault="00B7043F" w:rsidP="00B7043F">
      <w:pPr>
        <w:spacing w:after="0" w:line="276" w:lineRule="auto"/>
        <w:jc w:val="both"/>
        <w:rPr>
          <w:rFonts w:ascii="Sylfaen" w:hAnsi="Sylfaen"/>
          <w:lang w:val="ka-GE"/>
        </w:rPr>
      </w:pPr>
      <w:r w:rsidRPr="001249C0">
        <w:rPr>
          <w:rFonts w:ascii="Sylfaen" w:hAnsi="Sylfaen"/>
          <w:lang w:val="ka-GE"/>
        </w:rPr>
        <w:t>საქმიანობის მონიტორინგის, შეფასებისა და თვითშეფასების სისტემის მთავარი ამოცანა ორგანიზაციული საქმიანობის ეფექტიანობის ამაღლება და სხვადასხვა რგოლების საქმიანობის უკეთ ინტეგრირებაა</w:t>
      </w:r>
      <w:r>
        <w:rPr>
          <w:rFonts w:ascii="Sylfaen" w:hAnsi="Sylfaen"/>
          <w:lang w:val="ka-GE"/>
        </w:rPr>
        <w:t xml:space="preserve">, </w:t>
      </w:r>
      <w:r w:rsidRPr="00D143AD">
        <w:rPr>
          <w:rFonts w:ascii="Sylfaen" w:hAnsi="Sylfaen"/>
          <w:lang w:val="ka-GE"/>
        </w:rPr>
        <w:t>სერვისების მიწოდების ხარისხის ზრდასთან ერთად.</w:t>
      </w:r>
      <w:r w:rsidRPr="001249C0">
        <w:rPr>
          <w:rFonts w:ascii="Sylfaen" w:hAnsi="Sylfaen"/>
          <w:lang w:val="ka-GE"/>
        </w:rPr>
        <w:t xml:space="preserve"> სისტემამ შესაძლებლობა უნდა მისცეს ადგილობრივ თვითმმართველ ერთეულებს, შეაფასონ თავისი საქმიანობა, ასევე გააკონტროლონ, აქვთ თუ არა მათ ის შედეგები, რაც ადგილობრივი თემების, კერძო სექტორის, მომსახურების სხვა მომხმარებლებისა და მათი საქმიანობით დაინტერესებული მხარეების საჭიროებას პასუხობენ.</w:t>
      </w:r>
      <w:r w:rsidR="008E1475">
        <w:rPr>
          <w:rFonts w:ascii="Sylfaen" w:hAnsi="Sylfaen"/>
          <w:lang w:val="ka-GE"/>
        </w:rPr>
        <w:t xml:space="preserve"> აღნიშნული მიმართულებით მხარდაჭერილი იქნება შიდა აუდიტის მექანიზმის გაძლიერება ევროკავშირის პრაქტიკის შესაბამისად.</w:t>
      </w:r>
    </w:p>
    <w:p w:rsidR="00B7043F" w:rsidRPr="001249C0" w:rsidRDefault="00B7043F" w:rsidP="00B7043F">
      <w:pPr>
        <w:spacing w:after="0" w:line="276" w:lineRule="auto"/>
        <w:jc w:val="both"/>
        <w:rPr>
          <w:rFonts w:ascii="Sylfaen" w:hAnsi="Sylfaen"/>
          <w:lang w:val="ka-GE"/>
        </w:rPr>
      </w:pPr>
    </w:p>
    <w:p w:rsidR="008E1475" w:rsidRPr="00C23F75" w:rsidRDefault="00B7043F" w:rsidP="00D8221B">
      <w:pPr>
        <w:spacing w:after="0" w:line="276" w:lineRule="auto"/>
        <w:jc w:val="both"/>
        <w:rPr>
          <w:rFonts w:ascii="Sylfaen" w:hAnsi="Sylfaen"/>
          <w:lang w:val="ka-GE"/>
        </w:rPr>
      </w:pPr>
      <w:r w:rsidRPr="001249C0">
        <w:rPr>
          <w:rFonts w:ascii="Sylfaen" w:hAnsi="Sylfaen"/>
          <w:lang w:val="ka-GE"/>
        </w:rPr>
        <w:t>საქართველოში ადგილობრივი თვითმმართველობის არსებულ კონტექსტში, მონიტორინგის</w:t>
      </w:r>
      <w:r w:rsidRPr="00D8221B">
        <w:rPr>
          <w:rFonts w:ascii="Sylfaen" w:hAnsi="Sylfaen"/>
          <w:lang w:val="ka-GE"/>
        </w:rPr>
        <w:t>,</w:t>
      </w:r>
      <w:r w:rsidRPr="001249C0">
        <w:rPr>
          <w:rFonts w:ascii="Sylfaen" w:hAnsi="Sylfaen"/>
          <w:lang w:val="ka-GE"/>
        </w:rPr>
        <w:t xml:space="preserve"> შეფასებისა და თვითშეფასების სისტემა და მასში ინტეგრირებული ეფექტიანობის </w:t>
      </w:r>
      <w:r>
        <w:rPr>
          <w:rFonts w:ascii="Sylfaen" w:hAnsi="Sylfaen"/>
          <w:lang w:val="ka-GE"/>
        </w:rPr>
        <w:t xml:space="preserve">ძირითადი  </w:t>
      </w:r>
      <w:r w:rsidRPr="001249C0">
        <w:rPr>
          <w:rFonts w:ascii="Sylfaen" w:hAnsi="Sylfaen"/>
          <w:lang w:val="ka-GE"/>
        </w:rPr>
        <w:t xml:space="preserve">ინდიკატორები (key performance indicators) დაკავშირებული უნდა იყოს ადგილობრივი თვითმმართველი ერთეულების  </w:t>
      </w:r>
      <w:r>
        <w:rPr>
          <w:rFonts w:ascii="Sylfaen" w:hAnsi="Sylfaen"/>
          <w:lang w:val="ka-GE"/>
        </w:rPr>
        <w:t>საკუთარ და დელეგირებულ</w:t>
      </w:r>
      <w:r w:rsidRPr="001249C0">
        <w:rPr>
          <w:rFonts w:ascii="Sylfaen" w:hAnsi="Sylfaen"/>
          <w:lang w:val="ka-GE"/>
        </w:rPr>
        <w:t xml:space="preserve"> კომპეტენციებთან, </w:t>
      </w:r>
      <w:r>
        <w:rPr>
          <w:rFonts w:ascii="Sylfaen" w:hAnsi="Sylfaen"/>
          <w:lang w:val="ka-GE"/>
        </w:rPr>
        <w:t>ასევე</w:t>
      </w:r>
      <w:r w:rsidRPr="001249C0">
        <w:rPr>
          <w:rFonts w:ascii="Sylfaen" w:hAnsi="Sylfaen"/>
          <w:lang w:val="ka-GE"/>
        </w:rPr>
        <w:t xml:space="preserve"> </w:t>
      </w:r>
      <w:r>
        <w:rPr>
          <w:rFonts w:ascii="Sylfaen" w:hAnsi="Sylfaen"/>
          <w:lang w:val="ka-GE"/>
        </w:rPr>
        <w:t xml:space="preserve">მათ მიერ გაწეულ </w:t>
      </w:r>
      <w:r w:rsidRPr="001249C0">
        <w:rPr>
          <w:rFonts w:ascii="Sylfaen" w:hAnsi="Sylfaen"/>
          <w:lang w:val="ka-GE"/>
        </w:rPr>
        <w:t>მ</w:t>
      </w:r>
      <w:r>
        <w:rPr>
          <w:rFonts w:ascii="Sylfaen" w:hAnsi="Sylfaen"/>
          <w:lang w:val="ka-GE"/>
        </w:rPr>
        <w:t>ომსახურებას</w:t>
      </w:r>
      <w:r w:rsidRPr="001249C0">
        <w:rPr>
          <w:rFonts w:ascii="Sylfaen" w:hAnsi="Sylfaen"/>
          <w:lang w:val="ka-GE"/>
        </w:rPr>
        <w:t>თან,</w:t>
      </w:r>
      <w:r>
        <w:rPr>
          <w:rFonts w:ascii="Sylfaen" w:hAnsi="Sylfaen"/>
          <w:lang w:val="ka-GE"/>
        </w:rPr>
        <w:t xml:space="preserve"> </w:t>
      </w:r>
      <w:r w:rsidRPr="001249C0">
        <w:rPr>
          <w:rFonts w:ascii="Sylfaen" w:hAnsi="Sylfaen"/>
          <w:lang w:val="ka-GE"/>
        </w:rPr>
        <w:t xml:space="preserve">სოციო-ეკონომიკური განვითარების გეგმებით განსაზღვრულ სტრატეგიულ ამოცანებსა და პროგრამული ბიუჯეტით ჩამოყალიბებულ შედეგებთან. ამასთან, ინდიკატორები უნდა განსაზღვრავდეს საბაზისო და სამიზნე მაჩვენებლებს, რაც უნდა დაეხმაროს გადაწყვეტილებების მიმღებებს როგორც ადგილობრივ, ასევე, ეროვნულ დონეზე პერიოდულად შეაფასონ, შეადარონ და გააანალიზონ თვითმმართველი ერთეულების საქმიანობის ეფექტიანობა და მიიღონ როგორც სტრატეგიულ, საოპერაციო და პროგრამულ პრიორიტეტებთან, ასევე, შესაბამის საჯარო პოლიტიკასთან დაკავშირებული გადაწყვეტილებები. </w:t>
      </w:r>
    </w:p>
    <w:p w:rsidR="00B7043F" w:rsidRPr="001249C0" w:rsidRDefault="00B7043F" w:rsidP="00B7043F">
      <w:pPr>
        <w:spacing w:after="0" w:line="276" w:lineRule="auto"/>
        <w:jc w:val="both"/>
        <w:rPr>
          <w:rFonts w:ascii="Sylfaen" w:hAnsi="Sylfaen" w:cs="Sylfaen"/>
          <w:u w:val="single"/>
          <w:lang w:val="ka-GE"/>
        </w:rPr>
      </w:pPr>
    </w:p>
    <w:p w:rsidR="00B7043F" w:rsidRPr="00C46552" w:rsidRDefault="00B7043F" w:rsidP="00B7043F">
      <w:pPr>
        <w:spacing w:after="0" w:line="276" w:lineRule="auto"/>
        <w:jc w:val="both"/>
        <w:rPr>
          <w:rFonts w:ascii="Sylfaen" w:hAnsi="Sylfaen"/>
          <w:lang w:val="ka-GE"/>
        </w:rPr>
      </w:pPr>
      <w:r w:rsidRPr="00C24F7D">
        <w:rPr>
          <w:rStyle w:val="Heading4Char"/>
          <w:rFonts w:ascii="Sylfaen" w:hAnsi="Sylfaen" w:cs="Sylfaen"/>
        </w:rPr>
        <w:t>განხორციელების</w:t>
      </w:r>
      <w:r w:rsidRPr="00C24F7D">
        <w:rPr>
          <w:rStyle w:val="Heading4Char"/>
        </w:rPr>
        <w:t xml:space="preserve"> </w:t>
      </w:r>
      <w:r w:rsidRPr="00C24F7D">
        <w:rPr>
          <w:rStyle w:val="Heading4Char"/>
          <w:rFonts w:ascii="Sylfaen" w:hAnsi="Sylfaen" w:cs="Sylfaen"/>
        </w:rPr>
        <w:t>მექანიზმი</w:t>
      </w:r>
      <w:r w:rsidRPr="00C24F7D">
        <w:rPr>
          <w:rStyle w:val="Heading4Char"/>
        </w:rPr>
        <w:t xml:space="preserve"> 3.1.7.</w:t>
      </w:r>
      <w:r w:rsidRPr="00C93008">
        <w:rPr>
          <w:rFonts w:ascii="Sylfaen" w:hAnsi="Sylfaen" w:cs="Sylfaen"/>
          <w:lang w:val="ka-GE"/>
        </w:rPr>
        <w:t xml:space="preserve"> ინფორმირებული</w:t>
      </w:r>
      <w:r w:rsidRPr="00C93008">
        <w:rPr>
          <w:rFonts w:ascii="Sylfaen" w:hAnsi="Sylfaen"/>
          <w:lang w:val="ka-GE"/>
        </w:rPr>
        <w:t xml:space="preserve"> გადაწყვეტილებების მისაღებად დასახლებების მიხედვით სანდო სტატისტიკური მონაცემების მოგროვების მექანიზმების განვითარება</w:t>
      </w:r>
    </w:p>
    <w:p w:rsidR="00B7043F" w:rsidRPr="001249C0" w:rsidRDefault="00B7043F" w:rsidP="00B7043F">
      <w:pPr>
        <w:spacing w:after="0" w:line="276" w:lineRule="auto"/>
        <w:jc w:val="both"/>
        <w:rPr>
          <w:rFonts w:ascii="Sylfaen" w:hAnsi="Sylfaen"/>
          <w:u w:val="single"/>
          <w:lang w:val="ka-GE"/>
        </w:rPr>
      </w:pPr>
    </w:p>
    <w:p w:rsidR="00B7043F" w:rsidRPr="001249C0" w:rsidRDefault="00B7043F" w:rsidP="00B7043F">
      <w:pPr>
        <w:spacing w:after="0" w:line="276" w:lineRule="auto"/>
        <w:jc w:val="both"/>
        <w:rPr>
          <w:rFonts w:ascii="Sylfaen" w:hAnsi="Sylfaen" w:cs="Sylfaen"/>
          <w:lang w:val="ka-GE"/>
        </w:rPr>
      </w:pPr>
      <w:r w:rsidRPr="001249C0">
        <w:rPr>
          <w:rFonts w:ascii="Sylfaen" w:hAnsi="Sylfaen" w:cs="Sylfaen"/>
          <w:lang w:val="ka-GE"/>
        </w:rPr>
        <w:t xml:space="preserve">ერთ-ერთი ძირითადი გამოწვევა, რაც აბრკოლებს ადგილობრივ დონეზე ინფორმირებული და დასაბუთებული გადაწყვეტილებების მიღებას, შესაბამისი ინფორმაციისა და სანდო მონაცემების ნაკლებობაა. ამდენად, საქართველოს სტატისტიკის დეპარტამენტი უზრუნველყოფს სტატისტიკური კვლევების ჩასატარებლად შერჩევის მოცულობის სათანადოდ გაზრდას, რაც მუნიციპალიტეტების დონეზე სანდო სოციო-ეკონომიკური მონაცემების გენერირების წინაპირობაა. </w:t>
      </w:r>
    </w:p>
    <w:p w:rsidR="00B7043F" w:rsidRPr="001249C0" w:rsidRDefault="00B7043F" w:rsidP="00B7043F">
      <w:pPr>
        <w:spacing w:after="0" w:line="276" w:lineRule="auto"/>
        <w:jc w:val="both"/>
        <w:rPr>
          <w:rFonts w:ascii="Sylfaen" w:hAnsi="Sylfaen" w:cs="Sylfaen"/>
          <w:lang w:val="ka-GE"/>
        </w:rPr>
      </w:pPr>
    </w:p>
    <w:p w:rsidR="00B7043F" w:rsidRDefault="00B7043F" w:rsidP="00B7043F">
      <w:pPr>
        <w:spacing w:after="0" w:line="276" w:lineRule="auto"/>
        <w:jc w:val="both"/>
        <w:rPr>
          <w:rFonts w:ascii="Sylfaen" w:hAnsi="Sylfaen" w:cs="Sylfaen"/>
          <w:lang w:val="ka-GE"/>
        </w:rPr>
      </w:pPr>
      <w:r w:rsidRPr="001249C0">
        <w:rPr>
          <w:rFonts w:ascii="Sylfaen" w:hAnsi="Sylfaen" w:cs="Sylfaen"/>
          <w:lang w:val="ka-GE"/>
        </w:rPr>
        <w:t xml:space="preserve">იმისათვის, რომ ადგილობრივმა თვითმმართველმა ერთეულებმა ასევე შეძლონ თავისი საქმიანობისა და გადაწყვეტილებებისათვის მნიშვნელოვანი ინფორმაციისა და მონაცემების დამოუკიდებლად შეკრება და გაანალიზება, საჭიროა შესაბამისი სტატისტიკის წარმოების შესაძლებლობათა გაძლიერება და მუნიციპალიტეტების აღჭურვა შესაბამისი ინფორმაციული სისტემებითა და ინსტრუმენტებით.  განსაკუთრებული ყურადღება დაეთმობა მნიშვნელოვანი მონაცემების მოგროვებისა და ანალიზის პროცესების ავტომატიზაციისა და მონაცემთა ხარისხის უზრუნველყოფის საკითხებს. </w:t>
      </w:r>
    </w:p>
    <w:p w:rsidR="00B7043F" w:rsidRDefault="00B7043F" w:rsidP="00B7043F">
      <w:pPr>
        <w:spacing w:after="0" w:line="276" w:lineRule="auto"/>
        <w:jc w:val="both"/>
        <w:rPr>
          <w:rFonts w:ascii="Sylfaen" w:hAnsi="Sylfaen" w:cs="Sylfaen"/>
          <w:lang w:val="ka-GE"/>
        </w:rPr>
      </w:pPr>
    </w:p>
    <w:p w:rsidR="00B7043F" w:rsidRPr="00571128" w:rsidRDefault="00B7043F" w:rsidP="00C24F7D">
      <w:pPr>
        <w:pStyle w:val="Heading3"/>
        <w:rPr>
          <w:rFonts w:ascii="Sylfaen" w:hAnsi="Sylfaen"/>
          <w:sz w:val="26"/>
          <w:szCs w:val="26"/>
          <w:lang w:val="ka-GE"/>
        </w:rPr>
      </w:pPr>
      <w:bookmarkStart w:id="24" w:name="_Toc534993690"/>
      <w:r w:rsidRPr="00571128">
        <w:rPr>
          <w:rFonts w:ascii="Sylfaen" w:hAnsi="Sylfaen" w:cs="Sylfaen"/>
          <w:sz w:val="26"/>
          <w:szCs w:val="26"/>
          <w:lang w:val="ka-GE"/>
        </w:rPr>
        <w:t>ამოცანა</w:t>
      </w:r>
      <w:r w:rsidRPr="00571128">
        <w:rPr>
          <w:rFonts w:ascii="Sylfaen" w:hAnsi="Sylfaen"/>
          <w:sz w:val="26"/>
          <w:szCs w:val="26"/>
          <w:lang w:val="ka-GE"/>
        </w:rPr>
        <w:t xml:space="preserve"> 3.2: </w:t>
      </w:r>
      <w:r w:rsidRPr="00571128">
        <w:rPr>
          <w:rFonts w:ascii="Sylfaen" w:hAnsi="Sylfaen" w:cs="Sylfaen"/>
          <w:sz w:val="26"/>
          <w:szCs w:val="26"/>
          <w:lang w:val="ka-GE"/>
        </w:rPr>
        <w:t>გამჭვირვალობისა</w:t>
      </w:r>
      <w:r w:rsidRPr="00571128">
        <w:rPr>
          <w:rFonts w:ascii="Sylfaen" w:hAnsi="Sylfaen"/>
          <w:sz w:val="26"/>
          <w:szCs w:val="26"/>
          <w:lang w:val="ka-GE"/>
        </w:rPr>
        <w:t xml:space="preserve"> </w:t>
      </w:r>
      <w:r w:rsidRPr="00571128">
        <w:rPr>
          <w:rFonts w:ascii="Sylfaen" w:hAnsi="Sylfaen" w:cs="Sylfaen"/>
          <w:sz w:val="26"/>
          <w:szCs w:val="26"/>
          <w:lang w:val="ka-GE"/>
        </w:rPr>
        <w:t>და</w:t>
      </w:r>
      <w:r w:rsidRPr="00571128">
        <w:rPr>
          <w:rFonts w:ascii="Sylfaen" w:hAnsi="Sylfaen"/>
          <w:sz w:val="26"/>
          <w:szCs w:val="26"/>
          <w:lang w:val="ka-GE"/>
        </w:rPr>
        <w:t xml:space="preserve"> </w:t>
      </w:r>
      <w:r w:rsidRPr="00571128">
        <w:rPr>
          <w:rFonts w:ascii="Sylfaen" w:hAnsi="Sylfaen" w:cs="Sylfaen"/>
          <w:sz w:val="26"/>
          <w:szCs w:val="26"/>
          <w:lang w:val="ka-GE"/>
        </w:rPr>
        <w:t>ანგარიშვალდებულების</w:t>
      </w:r>
      <w:r w:rsidRPr="00571128">
        <w:rPr>
          <w:rFonts w:ascii="Sylfaen" w:hAnsi="Sylfaen"/>
          <w:sz w:val="26"/>
          <w:szCs w:val="26"/>
          <w:lang w:val="ka-GE"/>
        </w:rPr>
        <w:t xml:space="preserve"> </w:t>
      </w:r>
      <w:r w:rsidRPr="00571128">
        <w:rPr>
          <w:rFonts w:ascii="Sylfaen" w:hAnsi="Sylfaen" w:cs="Sylfaen"/>
          <w:sz w:val="26"/>
          <w:szCs w:val="26"/>
          <w:lang w:val="ka-GE"/>
        </w:rPr>
        <w:t>მაღალი</w:t>
      </w:r>
      <w:r w:rsidRPr="00571128">
        <w:rPr>
          <w:rFonts w:ascii="Sylfaen" w:hAnsi="Sylfaen"/>
          <w:sz w:val="26"/>
          <w:szCs w:val="26"/>
          <w:lang w:val="ka-GE"/>
        </w:rPr>
        <w:t xml:space="preserve"> </w:t>
      </w:r>
      <w:r w:rsidRPr="00571128">
        <w:rPr>
          <w:rFonts w:ascii="Sylfaen" w:hAnsi="Sylfaen" w:cs="Sylfaen"/>
          <w:sz w:val="26"/>
          <w:szCs w:val="26"/>
          <w:lang w:val="ka-GE"/>
        </w:rPr>
        <w:t>სტანდარტის</w:t>
      </w:r>
      <w:r w:rsidRPr="00571128">
        <w:rPr>
          <w:rFonts w:ascii="Sylfaen" w:hAnsi="Sylfaen"/>
          <w:sz w:val="26"/>
          <w:szCs w:val="26"/>
          <w:lang w:val="ka-GE"/>
        </w:rPr>
        <w:t xml:space="preserve"> </w:t>
      </w:r>
      <w:r w:rsidRPr="00571128">
        <w:rPr>
          <w:rFonts w:ascii="Sylfaen" w:hAnsi="Sylfaen" w:cs="Sylfaen"/>
          <w:sz w:val="26"/>
          <w:szCs w:val="26"/>
          <w:lang w:val="ka-GE"/>
        </w:rPr>
        <w:t>დანერგვა</w:t>
      </w:r>
      <w:bookmarkEnd w:id="24"/>
      <w:r w:rsidRPr="00571128">
        <w:rPr>
          <w:rFonts w:ascii="Sylfaen" w:hAnsi="Sylfaen"/>
          <w:sz w:val="26"/>
          <w:szCs w:val="26"/>
          <w:lang w:val="ka-GE"/>
        </w:rPr>
        <w:t xml:space="preserve"> </w:t>
      </w:r>
    </w:p>
    <w:p w:rsidR="00B7043F" w:rsidRPr="001249C0" w:rsidRDefault="00B7043F" w:rsidP="00B7043F">
      <w:pPr>
        <w:keepNext/>
        <w:spacing w:after="0" w:line="276" w:lineRule="auto"/>
        <w:jc w:val="both"/>
        <w:rPr>
          <w:rFonts w:ascii="Sylfaen" w:hAnsi="Sylfaen"/>
          <w:b/>
          <w:lang w:val="ka-GE"/>
        </w:rPr>
      </w:pPr>
    </w:p>
    <w:p w:rsidR="00B7043F" w:rsidRPr="001249C0" w:rsidRDefault="00B7043F" w:rsidP="00B7043F">
      <w:pPr>
        <w:spacing w:after="0" w:line="276" w:lineRule="auto"/>
        <w:jc w:val="both"/>
        <w:rPr>
          <w:rFonts w:ascii="Sylfaen" w:hAnsi="Sylfaen" w:cs="Sylfaen"/>
          <w:lang w:val="ka-GE"/>
        </w:rPr>
      </w:pPr>
      <w:r w:rsidRPr="001249C0">
        <w:rPr>
          <w:rFonts w:ascii="Sylfaen" w:hAnsi="Sylfaen" w:cs="Sylfaen"/>
          <w:lang w:val="ka-GE"/>
        </w:rPr>
        <w:t xml:space="preserve">საქართველოს მუნიციპალიტეტების ჩართვამ ღია მმართველობის პროგრამაში უნდა წაახალისოს ადგილობრივ დონეზე სექტორებს შორისი თანამშრომლობა და არასამთავრობო და კერძო სექტორებთან კოორდინაციით ინოვაციური ინიციატივებისა და პროექტების განხორციელება, რაც ადგილობრივ დონეზე გამჭვირვალობისა და ანგარიშვალდებულების მაღალ ხარისხს უზრუნველყოფს. საქართველოს ხელისუფლება, თავის მხრივ, ადგილობრივი დონეზე გადაწყვეტილებების მიღების პროცესის გამჭვირვალობის უზრუნველსაყოფად და კორუფციის რისკების შესამცირებლად, საფუძვლიანად შეისწავლის საკანონმდებლო ბაზას და დაინტერესებული მხარეების, მათ შორის, საერთაშორისო და ადგილობრივი ორგანიზაციების მონაწილეობით შექმნის კორუფციის რისკების პრევენციის ქმედით სისტემას. ადგილობრივი თვითმმართველობისათვის ხელმისაწვდომი იქნება ტექნიკური და ექსპერტული დახმარება ეფექტიანი ანტიკორუფციული სისტემების შესაქმნელად. </w:t>
      </w:r>
    </w:p>
    <w:p w:rsidR="00B7043F" w:rsidRPr="001249C0" w:rsidRDefault="00B7043F" w:rsidP="00B7043F">
      <w:pPr>
        <w:spacing w:after="0" w:line="276" w:lineRule="auto"/>
        <w:jc w:val="both"/>
        <w:rPr>
          <w:rFonts w:ascii="Sylfaen" w:hAnsi="Sylfaen" w:cs="Sylfaen"/>
          <w:lang w:val="ka-GE"/>
        </w:rPr>
      </w:pPr>
    </w:p>
    <w:p w:rsidR="00B7043F" w:rsidRPr="001249C0" w:rsidRDefault="00B7043F" w:rsidP="00B7043F">
      <w:pPr>
        <w:keepNext/>
        <w:spacing w:after="0" w:line="276" w:lineRule="auto"/>
        <w:jc w:val="both"/>
        <w:rPr>
          <w:rFonts w:ascii="Sylfaen" w:hAnsi="Sylfaen" w:cs="Sylfaen"/>
          <w:u w:val="single"/>
          <w:lang w:val="ka-GE"/>
        </w:rPr>
      </w:pPr>
    </w:p>
    <w:p w:rsidR="00B7043F" w:rsidRPr="001249C0" w:rsidRDefault="00B7043F" w:rsidP="00B7043F">
      <w:pPr>
        <w:keepNext/>
        <w:spacing w:after="0" w:line="276" w:lineRule="auto"/>
        <w:jc w:val="both"/>
        <w:rPr>
          <w:rFonts w:ascii="Sylfaen" w:hAnsi="Sylfaen" w:cs="Sylfaen"/>
          <w:lang w:val="ka-GE"/>
        </w:rPr>
      </w:pPr>
      <w:r w:rsidRPr="00C24F7D">
        <w:rPr>
          <w:rStyle w:val="Heading4Char"/>
          <w:rFonts w:ascii="Sylfaen" w:hAnsi="Sylfaen" w:cs="Sylfaen"/>
        </w:rPr>
        <w:t>განხორციელების</w:t>
      </w:r>
      <w:r w:rsidRPr="00C24F7D">
        <w:rPr>
          <w:rStyle w:val="Heading4Char"/>
        </w:rPr>
        <w:t xml:space="preserve"> </w:t>
      </w:r>
      <w:r w:rsidRPr="00C24F7D">
        <w:rPr>
          <w:rStyle w:val="Heading4Char"/>
          <w:rFonts w:ascii="Sylfaen" w:hAnsi="Sylfaen" w:cs="Sylfaen"/>
        </w:rPr>
        <w:t>მექანიზმი</w:t>
      </w:r>
      <w:r w:rsidRPr="00C24F7D">
        <w:rPr>
          <w:rStyle w:val="Heading4Char"/>
        </w:rPr>
        <w:t xml:space="preserve"> 3.2.1.</w:t>
      </w:r>
      <w:r w:rsidRPr="001249C0">
        <w:rPr>
          <w:rFonts w:ascii="Sylfaen" w:hAnsi="Sylfaen" w:cs="Sylfaen"/>
          <w:lang w:val="ka-GE"/>
        </w:rPr>
        <w:t xml:space="preserve"> ღია მმართველობის პროგრამის ხელშეწყობა საქართველოს ყველა მუნიციპალიტეტში</w:t>
      </w:r>
    </w:p>
    <w:p w:rsidR="00B7043F" w:rsidRPr="001249C0" w:rsidRDefault="00B7043F" w:rsidP="00B7043F">
      <w:pPr>
        <w:keepNext/>
        <w:spacing w:after="0" w:line="276" w:lineRule="auto"/>
        <w:jc w:val="both"/>
        <w:rPr>
          <w:rFonts w:ascii="Sylfaen" w:hAnsi="Sylfaen" w:cs="Sylfaen"/>
          <w:lang w:val="ka-GE"/>
        </w:rPr>
      </w:pPr>
    </w:p>
    <w:p w:rsidR="00B7043F" w:rsidRPr="001249C0" w:rsidRDefault="00B7043F" w:rsidP="00B7043F">
      <w:pPr>
        <w:spacing w:after="0" w:line="276" w:lineRule="auto"/>
        <w:jc w:val="both"/>
        <w:rPr>
          <w:rFonts w:ascii="Sylfaen" w:hAnsi="Sylfaen" w:cs="Sylfaen"/>
          <w:lang w:val="ka-GE"/>
        </w:rPr>
      </w:pPr>
      <w:r w:rsidRPr="001249C0">
        <w:rPr>
          <w:rFonts w:ascii="Sylfaen" w:hAnsi="Sylfaen" w:cs="Sylfaen"/>
          <w:lang w:val="ka-GE"/>
        </w:rPr>
        <w:t xml:space="preserve">ხელი შეეწყობა საქართველოს ყველა მუნიციპალიტეტის ჩართვას ღია მმართველობის პროგრამაში და იმ ვალდებულებების იდენტიფიცირებას, რომლებიც აისახება პროგრამის სამოქმედო გეგმაში. </w:t>
      </w:r>
    </w:p>
    <w:p w:rsidR="00B7043F" w:rsidRPr="001249C0" w:rsidRDefault="00B7043F" w:rsidP="00B7043F">
      <w:pPr>
        <w:spacing w:after="0" w:line="276" w:lineRule="auto"/>
        <w:jc w:val="both"/>
        <w:rPr>
          <w:rFonts w:ascii="Sylfaen" w:hAnsi="Sylfaen" w:cs="Sylfaen"/>
          <w:lang w:val="ka-GE"/>
        </w:rPr>
      </w:pPr>
    </w:p>
    <w:p w:rsidR="00B7043F" w:rsidRPr="001249C0" w:rsidRDefault="00B7043F" w:rsidP="00B7043F">
      <w:pPr>
        <w:spacing w:after="0" w:line="276" w:lineRule="auto"/>
        <w:jc w:val="both"/>
        <w:rPr>
          <w:rFonts w:ascii="Sylfaen" w:hAnsi="Sylfaen" w:cs="Sylfaen"/>
          <w:lang w:val="ka-GE"/>
        </w:rPr>
      </w:pPr>
      <w:r w:rsidRPr="00C24F7D">
        <w:rPr>
          <w:rStyle w:val="Heading4Char"/>
          <w:rFonts w:ascii="Sylfaen" w:hAnsi="Sylfaen" w:cs="Sylfaen"/>
        </w:rPr>
        <w:t>განხორციელების</w:t>
      </w:r>
      <w:r w:rsidRPr="00C24F7D">
        <w:rPr>
          <w:rStyle w:val="Heading4Char"/>
        </w:rPr>
        <w:t xml:space="preserve"> </w:t>
      </w:r>
      <w:r w:rsidRPr="00C24F7D">
        <w:rPr>
          <w:rStyle w:val="Heading4Char"/>
          <w:rFonts w:ascii="Sylfaen" w:hAnsi="Sylfaen" w:cs="Sylfaen"/>
        </w:rPr>
        <w:t>მექანიზმი</w:t>
      </w:r>
      <w:r w:rsidRPr="00C24F7D">
        <w:rPr>
          <w:rStyle w:val="Heading4Char"/>
        </w:rPr>
        <w:t xml:space="preserve"> 3.2.2.</w:t>
      </w:r>
      <w:r w:rsidRPr="001249C0">
        <w:rPr>
          <w:rFonts w:ascii="Sylfaen" w:hAnsi="Sylfaen" w:cs="Sylfaen"/>
          <w:lang w:val="ka-GE"/>
        </w:rPr>
        <w:t xml:space="preserve"> გამჭვირვალობისა და ანგარიშვალდებულების მაღალი სტანდარტების დასანერგად საკანონმდებლო ჩარჩოს გადასინჯვა</w:t>
      </w:r>
    </w:p>
    <w:p w:rsidR="00B7043F" w:rsidRPr="001249C0" w:rsidRDefault="00B7043F" w:rsidP="00B7043F">
      <w:pPr>
        <w:spacing w:after="0" w:line="276" w:lineRule="auto"/>
        <w:jc w:val="both"/>
        <w:rPr>
          <w:rFonts w:ascii="Sylfaen" w:hAnsi="Sylfaen" w:cs="Sylfaen"/>
          <w:lang w:val="ka-GE"/>
        </w:rPr>
      </w:pPr>
      <w:r w:rsidRPr="001249C0">
        <w:rPr>
          <w:rFonts w:ascii="Sylfaen" w:hAnsi="Sylfaen" w:cs="Sylfaen"/>
          <w:lang w:val="ka-GE"/>
        </w:rPr>
        <w:t>დეცენტრალიზაციის რეფორმის შემუშავების და განხორციელების დროს მხედველობაში იქნება მიღებული ადგილობრივი თვითმმართველობის გამჭვირვალობისა და ანგარიშვალდებულების აღიარებული საერთაშორისო სტანდარტები და პრინციპები, აგრეთვე შესაბამისი საუკეთესო საერთაშორისო გამოცდილება. ადგილობრივი დონეზე გადაწყვეტილებების მიღების პროცესის გამჭვირვალობის ღონისძიებების დაგეგმვისას, განხორციელდება საბაზისო მონაცემების სათანადოდ გათვალისწინება და არსებული ვითარების, მათ შორის, საკანონმდებლო ბაზის შესწავლა და ანალიზი, აგრეთვე გამჭვირვალობისა და ანგარიშვალდებულების გაზრდის კუთხით შემდგომი გაუმჯობესებების შესაძლებლობათა გამოვლენა.</w:t>
      </w:r>
    </w:p>
    <w:p w:rsidR="00B7043F" w:rsidRPr="001249C0" w:rsidRDefault="00B7043F" w:rsidP="00B7043F">
      <w:pPr>
        <w:spacing w:after="0" w:line="276" w:lineRule="auto"/>
        <w:jc w:val="both"/>
        <w:rPr>
          <w:rFonts w:ascii="Sylfaen" w:hAnsi="Sylfaen" w:cs="Sylfaen"/>
          <w:lang w:val="ka-GE"/>
        </w:rPr>
      </w:pPr>
    </w:p>
    <w:p w:rsidR="00B7043F" w:rsidRPr="001249C0" w:rsidRDefault="00B7043F" w:rsidP="00B7043F">
      <w:pPr>
        <w:spacing w:after="0" w:line="276" w:lineRule="auto"/>
        <w:jc w:val="both"/>
        <w:rPr>
          <w:rFonts w:ascii="Sylfaen" w:hAnsi="Sylfaen"/>
          <w:lang w:val="ka-GE"/>
        </w:rPr>
      </w:pPr>
      <w:r w:rsidRPr="001249C0">
        <w:rPr>
          <w:rFonts w:ascii="Sylfaen" w:hAnsi="Sylfaen" w:cs="Sylfaen"/>
          <w:lang w:val="ka-GE"/>
        </w:rPr>
        <w:t>მოქალაქეთა საჭიროებების მიხედვით მკაფიოდ განისაზღვრება უკუგებისა და რეაგირების ფორმები, გზები და მოხდება მათი სრულყოფა.</w:t>
      </w:r>
    </w:p>
    <w:p w:rsidR="00B7043F" w:rsidRPr="001249C0" w:rsidRDefault="00B7043F" w:rsidP="00B7043F">
      <w:pPr>
        <w:spacing w:after="0" w:line="276" w:lineRule="auto"/>
        <w:jc w:val="both"/>
        <w:rPr>
          <w:rFonts w:ascii="Sylfaen" w:hAnsi="Sylfaen"/>
          <w:b/>
          <w:lang w:val="ka-GE"/>
        </w:rPr>
      </w:pPr>
    </w:p>
    <w:p w:rsidR="00B7043F" w:rsidRPr="00571128" w:rsidRDefault="00B7043F" w:rsidP="00C24F7D">
      <w:pPr>
        <w:pStyle w:val="Heading3"/>
        <w:rPr>
          <w:rFonts w:ascii="Sylfaen" w:hAnsi="Sylfaen"/>
          <w:sz w:val="26"/>
          <w:szCs w:val="26"/>
          <w:lang w:val="ka-GE"/>
        </w:rPr>
      </w:pPr>
      <w:bookmarkStart w:id="25" w:name="_Toc534993691"/>
      <w:r w:rsidRPr="00571128">
        <w:rPr>
          <w:rFonts w:ascii="Sylfaen" w:hAnsi="Sylfaen" w:cs="Sylfaen"/>
          <w:sz w:val="26"/>
          <w:szCs w:val="26"/>
          <w:lang w:val="ka-GE"/>
        </w:rPr>
        <w:t>ამოცანა</w:t>
      </w:r>
      <w:r w:rsidRPr="00571128">
        <w:rPr>
          <w:rFonts w:ascii="Sylfaen" w:hAnsi="Sylfaen"/>
          <w:sz w:val="26"/>
          <w:szCs w:val="26"/>
          <w:lang w:val="ka-GE"/>
        </w:rPr>
        <w:t xml:space="preserve"> 3.3: </w:t>
      </w:r>
      <w:r w:rsidRPr="00571128">
        <w:rPr>
          <w:rFonts w:ascii="Sylfaen" w:hAnsi="Sylfaen" w:cs="Sylfaen"/>
          <w:sz w:val="26"/>
          <w:szCs w:val="26"/>
          <w:lang w:val="ka-GE"/>
        </w:rPr>
        <w:t>ადგილობრივი</w:t>
      </w:r>
      <w:r w:rsidRPr="00571128">
        <w:rPr>
          <w:rFonts w:ascii="Sylfaen" w:hAnsi="Sylfaen"/>
          <w:sz w:val="26"/>
          <w:szCs w:val="26"/>
          <w:lang w:val="ka-GE"/>
        </w:rPr>
        <w:t xml:space="preserve"> </w:t>
      </w:r>
      <w:r w:rsidRPr="00571128">
        <w:rPr>
          <w:rFonts w:ascii="Sylfaen" w:hAnsi="Sylfaen" w:cs="Sylfaen"/>
          <w:sz w:val="26"/>
          <w:szCs w:val="26"/>
          <w:lang w:val="ka-GE"/>
        </w:rPr>
        <w:t>თვითმმართველობის</w:t>
      </w:r>
      <w:r w:rsidRPr="00571128">
        <w:rPr>
          <w:rFonts w:ascii="Sylfaen" w:hAnsi="Sylfaen"/>
          <w:sz w:val="26"/>
          <w:szCs w:val="26"/>
          <w:lang w:val="ka-GE"/>
        </w:rPr>
        <w:t xml:space="preserve"> </w:t>
      </w:r>
      <w:r w:rsidRPr="00571128">
        <w:rPr>
          <w:rFonts w:ascii="Sylfaen" w:hAnsi="Sylfaen" w:cs="Sylfaen"/>
          <w:sz w:val="26"/>
          <w:szCs w:val="26"/>
          <w:lang w:val="ka-GE"/>
        </w:rPr>
        <w:t>მიერ</w:t>
      </w:r>
      <w:r w:rsidRPr="00571128">
        <w:rPr>
          <w:rFonts w:ascii="Sylfaen" w:hAnsi="Sylfaen"/>
          <w:sz w:val="26"/>
          <w:szCs w:val="26"/>
          <w:lang w:val="ka-GE"/>
        </w:rPr>
        <w:t xml:space="preserve"> </w:t>
      </w:r>
      <w:r w:rsidRPr="00571128">
        <w:rPr>
          <w:rFonts w:ascii="Sylfaen" w:hAnsi="Sylfaen" w:cs="Sylfaen"/>
          <w:sz w:val="26"/>
          <w:szCs w:val="26"/>
          <w:lang w:val="ka-GE"/>
        </w:rPr>
        <w:t>გადაწყვეტილებების</w:t>
      </w:r>
      <w:r w:rsidRPr="00571128">
        <w:rPr>
          <w:rFonts w:ascii="Sylfaen" w:hAnsi="Sylfaen"/>
          <w:sz w:val="26"/>
          <w:szCs w:val="26"/>
          <w:lang w:val="ka-GE"/>
        </w:rPr>
        <w:t xml:space="preserve"> </w:t>
      </w:r>
      <w:r w:rsidRPr="00571128">
        <w:rPr>
          <w:rFonts w:ascii="Sylfaen" w:hAnsi="Sylfaen" w:cs="Sylfaen"/>
          <w:sz w:val="26"/>
          <w:szCs w:val="26"/>
          <w:lang w:val="ka-GE"/>
        </w:rPr>
        <w:t>მიღებისა</w:t>
      </w:r>
      <w:r w:rsidRPr="00571128">
        <w:rPr>
          <w:rFonts w:ascii="Sylfaen" w:hAnsi="Sylfaen"/>
          <w:sz w:val="26"/>
          <w:szCs w:val="26"/>
          <w:lang w:val="ka-GE"/>
        </w:rPr>
        <w:t xml:space="preserve"> </w:t>
      </w:r>
      <w:r w:rsidRPr="00571128">
        <w:rPr>
          <w:rFonts w:ascii="Sylfaen" w:hAnsi="Sylfaen" w:cs="Sylfaen"/>
          <w:sz w:val="26"/>
          <w:szCs w:val="26"/>
          <w:lang w:val="ka-GE"/>
        </w:rPr>
        <w:t>და</w:t>
      </w:r>
      <w:r w:rsidRPr="00571128">
        <w:rPr>
          <w:rFonts w:ascii="Sylfaen" w:hAnsi="Sylfaen"/>
          <w:sz w:val="26"/>
          <w:szCs w:val="26"/>
          <w:lang w:val="ka-GE"/>
        </w:rPr>
        <w:t xml:space="preserve"> </w:t>
      </w:r>
      <w:r w:rsidRPr="00571128">
        <w:rPr>
          <w:rFonts w:ascii="Sylfaen" w:hAnsi="Sylfaen" w:cs="Sylfaen"/>
          <w:sz w:val="26"/>
          <w:szCs w:val="26"/>
          <w:lang w:val="ka-GE"/>
        </w:rPr>
        <w:t>განხორციელების</w:t>
      </w:r>
      <w:r w:rsidRPr="00571128">
        <w:rPr>
          <w:rFonts w:ascii="Sylfaen" w:hAnsi="Sylfaen"/>
          <w:sz w:val="26"/>
          <w:szCs w:val="26"/>
          <w:lang w:val="ka-GE"/>
        </w:rPr>
        <w:t xml:space="preserve"> </w:t>
      </w:r>
      <w:r w:rsidRPr="00571128">
        <w:rPr>
          <w:rFonts w:ascii="Sylfaen" w:hAnsi="Sylfaen" w:cs="Sylfaen"/>
          <w:sz w:val="26"/>
          <w:szCs w:val="26"/>
          <w:lang w:val="ka-GE"/>
        </w:rPr>
        <w:t>პროცესში</w:t>
      </w:r>
      <w:r w:rsidRPr="00571128">
        <w:rPr>
          <w:rFonts w:ascii="Sylfaen" w:hAnsi="Sylfaen"/>
          <w:sz w:val="26"/>
          <w:szCs w:val="26"/>
          <w:lang w:val="ka-GE"/>
        </w:rPr>
        <w:t xml:space="preserve"> </w:t>
      </w:r>
      <w:r w:rsidRPr="00571128">
        <w:rPr>
          <w:rFonts w:ascii="Sylfaen" w:hAnsi="Sylfaen" w:cs="Sylfaen"/>
          <w:sz w:val="26"/>
          <w:szCs w:val="26"/>
          <w:lang w:val="ka-GE"/>
        </w:rPr>
        <w:t>მაღალი</w:t>
      </w:r>
      <w:r w:rsidRPr="00571128">
        <w:rPr>
          <w:rFonts w:ascii="Sylfaen" w:hAnsi="Sylfaen"/>
          <w:sz w:val="26"/>
          <w:szCs w:val="26"/>
          <w:lang w:val="ka-GE"/>
        </w:rPr>
        <w:t xml:space="preserve"> </w:t>
      </w:r>
      <w:r w:rsidRPr="00571128">
        <w:rPr>
          <w:rFonts w:ascii="Sylfaen" w:hAnsi="Sylfaen" w:cs="Sylfaen"/>
          <w:sz w:val="26"/>
          <w:szCs w:val="26"/>
          <w:lang w:val="ka-GE"/>
        </w:rPr>
        <w:t>ხარისხის</w:t>
      </w:r>
      <w:r w:rsidRPr="00571128">
        <w:rPr>
          <w:rFonts w:ascii="Sylfaen" w:hAnsi="Sylfaen"/>
          <w:sz w:val="26"/>
          <w:szCs w:val="26"/>
          <w:lang w:val="ka-GE"/>
        </w:rPr>
        <w:t xml:space="preserve"> </w:t>
      </w:r>
      <w:r w:rsidRPr="00571128">
        <w:rPr>
          <w:rFonts w:ascii="Sylfaen" w:hAnsi="Sylfaen" w:cs="Sylfaen"/>
          <w:sz w:val="26"/>
          <w:szCs w:val="26"/>
          <w:lang w:val="ka-GE"/>
        </w:rPr>
        <w:t>ჩართულობის</w:t>
      </w:r>
      <w:r w:rsidRPr="00571128">
        <w:rPr>
          <w:rFonts w:ascii="Sylfaen" w:hAnsi="Sylfaen"/>
          <w:sz w:val="26"/>
          <w:szCs w:val="26"/>
          <w:lang w:val="ka-GE"/>
        </w:rPr>
        <w:t xml:space="preserve"> </w:t>
      </w:r>
      <w:r w:rsidRPr="00571128">
        <w:rPr>
          <w:rFonts w:ascii="Sylfaen" w:hAnsi="Sylfaen" w:cs="Sylfaen"/>
          <w:sz w:val="26"/>
          <w:szCs w:val="26"/>
          <w:lang w:val="ka-GE"/>
        </w:rPr>
        <w:t>ხელშეწყობა</w:t>
      </w:r>
      <w:bookmarkEnd w:id="25"/>
      <w:r w:rsidRPr="00571128">
        <w:rPr>
          <w:rFonts w:ascii="Sylfaen" w:hAnsi="Sylfaen"/>
          <w:sz w:val="26"/>
          <w:szCs w:val="26"/>
          <w:lang w:val="ka-GE"/>
        </w:rPr>
        <w:t xml:space="preserve"> </w:t>
      </w:r>
    </w:p>
    <w:p w:rsidR="00706C23" w:rsidRPr="00706C23" w:rsidRDefault="00706C23" w:rsidP="00706C23">
      <w:pPr>
        <w:rPr>
          <w:rFonts w:ascii="Sylfaen" w:hAnsi="Sylfaen"/>
          <w:lang w:val="ka-GE"/>
        </w:rPr>
      </w:pPr>
    </w:p>
    <w:p w:rsidR="00B7043F" w:rsidRDefault="00B7043F" w:rsidP="00B7043F">
      <w:pPr>
        <w:spacing w:after="0" w:line="276" w:lineRule="auto"/>
        <w:jc w:val="both"/>
        <w:rPr>
          <w:rFonts w:ascii="Sylfaen" w:hAnsi="Sylfaen"/>
          <w:lang w:val="ka-GE"/>
        </w:rPr>
      </w:pPr>
      <w:r w:rsidRPr="001249C0">
        <w:rPr>
          <w:rFonts w:ascii="Sylfaen" w:hAnsi="Sylfaen" w:cs="Sylfaen"/>
          <w:lang w:val="ka-GE"/>
        </w:rPr>
        <w:t xml:space="preserve">დასახული ამოცანის გადასაჭრელად იგეგმება არსებული კანონმდებლობის გადასინჯვა და ადგილობრივი თვითმმართველობის დონეზე მონაწილეობითი რგოლის შექმნა, რამაც უნდა უზრუნველყოფს მოქალაქეთა ინსტიტუციური მონაწილება ადგილობრივ დონეზე გადაწყვეტილებების მიღებაში. ამ ამოცანის მისაღწევად ასევე იგეგმება </w:t>
      </w:r>
      <w:r w:rsidRPr="001249C0">
        <w:rPr>
          <w:rFonts w:ascii="Sylfaen" w:hAnsi="Sylfaen"/>
          <w:lang w:val="ka-GE"/>
        </w:rPr>
        <w:t xml:space="preserve">ადგილობრივ დონეზე გადაწყვეტილებების მიღებისა და განხორციელების პროცესში დაინტერესებულ მხარეთა ჩართულობის უზრუნველყოფის სხვა ქვეყნების შესაბამისი </w:t>
      </w:r>
      <w:r>
        <w:rPr>
          <w:rFonts w:ascii="Sylfaen" w:hAnsi="Sylfaen"/>
          <w:lang w:val="ka-GE"/>
        </w:rPr>
        <w:t>გამოცდილების</w:t>
      </w:r>
      <w:r w:rsidRPr="001249C0">
        <w:rPr>
          <w:rFonts w:ascii="Sylfaen" w:hAnsi="Sylfaen"/>
          <w:lang w:val="ka-GE"/>
        </w:rPr>
        <w:t xml:space="preserve"> შესწავლა და გაზიარება</w:t>
      </w:r>
      <w:r w:rsidR="00496DCD">
        <w:rPr>
          <w:rFonts w:ascii="Sylfaen" w:hAnsi="Sylfaen"/>
          <w:lang w:val="ka-GE"/>
        </w:rPr>
        <w:t>,</w:t>
      </w:r>
      <w:r>
        <w:rPr>
          <w:rFonts w:ascii="Sylfaen" w:hAnsi="Sylfaen"/>
          <w:lang w:val="ka-GE"/>
        </w:rPr>
        <w:t xml:space="preserve"> </w:t>
      </w:r>
      <w:r w:rsidRPr="00D8221B">
        <w:rPr>
          <w:rFonts w:ascii="Sylfaen" w:hAnsi="Sylfaen"/>
          <w:lang w:val="ka-GE"/>
        </w:rPr>
        <w:t>მათ შორის სამოქალაქო ბიუჯეტი (მონაწილეობითი ბიუჯეტირებ</w:t>
      </w:r>
      <w:r w:rsidR="00496DCD">
        <w:rPr>
          <w:rFonts w:ascii="Sylfaen" w:hAnsi="Sylfaen"/>
          <w:lang w:val="ka-GE"/>
        </w:rPr>
        <w:t>ა</w:t>
      </w:r>
      <w:r w:rsidRPr="00D8221B">
        <w:rPr>
          <w:rFonts w:ascii="Sylfaen" w:hAnsi="Sylfaen"/>
          <w:lang w:val="ka-GE"/>
        </w:rPr>
        <w:t>).</w:t>
      </w:r>
      <w:r>
        <w:rPr>
          <w:rFonts w:ascii="Sylfaen" w:hAnsi="Sylfaen"/>
          <w:lang w:val="ka-GE"/>
        </w:rPr>
        <w:t xml:space="preserve"> </w:t>
      </w:r>
      <w:r w:rsidRPr="001249C0">
        <w:rPr>
          <w:rFonts w:ascii="Sylfaen" w:hAnsi="Sylfaen"/>
          <w:lang w:val="ka-GE"/>
        </w:rPr>
        <w:t>სტრატეგიით გათვალისწინებული მნიშვნელოვანი რეფორმების წარმატებით განსახორციელებლად და რეფორმებისადმი საზოგადოების მხარდაჭერის მოსაპოვებლად შემუშავდება და თანმიმდევრულად განხორციელდება საკომუნიკაციო სტრატეგია, რაც უზრუნველყოფს როგორც საზოგადოების ინფორმირებას დაგეგმილი და მიმდინარე რეფორმების ესახებ, აგრეთვე დაინტერესებული მხარეების მოსაზრებებისა და უკუკავშირის სისტემატურად მიღებას.</w:t>
      </w:r>
    </w:p>
    <w:p w:rsidR="00B7043F" w:rsidRPr="001249C0" w:rsidRDefault="00B7043F" w:rsidP="00B7043F">
      <w:pPr>
        <w:spacing w:after="0" w:line="276" w:lineRule="auto"/>
        <w:jc w:val="both"/>
        <w:rPr>
          <w:rFonts w:ascii="Sylfaen" w:hAnsi="Sylfaen" w:cs="Sylfaen"/>
          <w:lang w:val="ka-GE"/>
        </w:rPr>
      </w:pPr>
    </w:p>
    <w:p w:rsidR="00B7043F" w:rsidRPr="001249C0" w:rsidRDefault="00B7043F" w:rsidP="00B7043F">
      <w:pPr>
        <w:keepNext/>
        <w:spacing w:after="0" w:line="276" w:lineRule="auto"/>
        <w:jc w:val="both"/>
        <w:rPr>
          <w:rFonts w:ascii="Sylfaen" w:hAnsi="Sylfaen"/>
          <w:lang w:val="ka-GE"/>
        </w:rPr>
      </w:pPr>
      <w:r w:rsidRPr="00C24F7D">
        <w:rPr>
          <w:rStyle w:val="Heading4Char"/>
          <w:rFonts w:ascii="Sylfaen" w:hAnsi="Sylfaen" w:cs="Sylfaen"/>
        </w:rPr>
        <w:t>განხორციელების</w:t>
      </w:r>
      <w:r w:rsidRPr="00C24F7D">
        <w:rPr>
          <w:rStyle w:val="Heading4Char"/>
        </w:rPr>
        <w:t xml:space="preserve"> </w:t>
      </w:r>
      <w:r w:rsidRPr="00C24F7D">
        <w:rPr>
          <w:rStyle w:val="Heading4Char"/>
          <w:rFonts w:ascii="Sylfaen" w:hAnsi="Sylfaen" w:cs="Sylfaen"/>
        </w:rPr>
        <w:t>მექანიზმი</w:t>
      </w:r>
      <w:r w:rsidRPr="00C24F7D">
        <w:rPr>
          <w:rStyle w:val="Heading4Char"/>
        </w:rPr>
        <w:t xml:space="preserve"> 3.3.1.</w:t>
      </w:r>
      <w:r w:rsidR="00BC61A9">
        <w:rPr>
          <w:rFonts w:ascii="Sylfaen" w:hAnsi="Sylfaen" w:cs="Sylfaen"/>
          <w:lang w:val="ka-GE"/>
        </w:rPr>
        <w:t xml:space="preserve"> </w:t>
      </w:r>
      <w:r w:rsidRPr="001249C0">
        <w:rPr>
          <w:rFonts w:ascii="Sylfaen" w:hAnsi="Sylfaen" w:cs="Sylfaen"/>
          <w:lang w:val="ka-GE"/>
        </w:rPr>
        <w:t>გადაწყვეტილების მიღებისა და განხორციელების პროცესში დაინტერესებული მხარეების ჩართულობის მაღალი ხარისხის უზრუნველსაყოფად საკანონმდებლო ბაზისა და მექანიზმების სრულყოფა</w:t>
      </w:r>
    </w:p>
    <w:p w:rsidR="00B7043F" w:rsidRPr="001249C0" w:rsidRDefault="00B7043F" w:rsidP="00B7043F">
      <w:pPr>
        <w:spacing w:after="0" w:line="276" w:lineRule="auto"/>
        <w:jc w:val="both"/>
        <w:rPr>
          <w:rFonts w:ascii="Sylfaen" w:hAnsi="Sylfaen"/>
          <w:lang w:val="ka-GE"/>
        </w:rPr>
      </w:pPr>
    </w:p>
    <w:p w:rsidR="00B7043F" w:rsidRPr="001249C0" w:rsidRDefault="00B7043F" w:rsidP="00B7043F">
      <w:pPr>
        <w:spacing w:after="0" w:line="276" w:lineRule="auto"/>
        <w:jc w:val="both"/>
        <w:rPr>
          <w:rFonts w:ascii="Sylfaen" w:hAnsi="Sylfaen"/>
          <w:lang w:val="ka-GE"/>
        </w:rPr>
      </w:pPr>
      <w:r w:rsidRPr="001249C0">
        <w:rPr>
          <w:rFonts w:ascii="Sylfaen" w:hAnsi="Sylfaen"/>
          <w:lang w:val="ka-GE"/>
        </w:rPr>
        <w:t>დასახლების საერთო კრების მექანიზმის სრულყოფისათვის ტიპიურ დებულებაში დეტალურად განისაზღვრება სხვადასხვა საკითხები.</w:t>
      </w:r>
    </w:p>
    <w:p w:rsidR="00B7043F" w:rsidRPr="001249C0" w:rsidRDefault="00B7043F" w:rsidP="00B7043F">
      <w:pPr>
        <w:spacing w:after="0" w:line="276" w:lineRule="auto"/>
        <w:jc w:val="both"/>
        <w:rPr>
          <w:rFonts w:ascii="Sylfaen" w:hAnsi="Sylfaen"/>
          <w:lang w:val="ka-GE"/>
        </w:rPr>
      </w:pPr>
    </w:p>
    <w:p w:rsidR="00B7043F" w:rsidRPr="00AA3CDF" w:rsidRDefault="00B7043F" w:rsidP="00B7043F">
      <w:pPr>
        <w:spacing w:after="0" w:line="276" w:lineRule="auto"/>
        <w:jc w:val="both"/>
        <w:rPr>
          <w:rFonts w:ascii="Sylfaen" w:hAnsi="Sylfaen"/>
        </w:rPr>
      </w:pPr>
      <w:r w:rsidRPr="001249C0">
        <w:rPr>
          <w:rFonts w:ascii="Sylfaen" w:hAnsi="Sylfaen"/>
          <w:lang w:val="ka-GE"/>
        </w:rPr>
        <w:t>დასახლების საერთო კრების შეხვედრების გასამართად მოწესრიგდება როგორც</w:t>
      </w:r>
      <w:r w:rsidRPr="001249C0">
        <w:rPr>
          <w:rFonts w:ascii="Sylfaen" w:hAnsi="Sylfaen"/>
        </w:rPr>
        <w:t xml:space="preserve"> </w:t>
      </w:r>
      <w:r w:rsidRPr="001249C0">
        <w:rPr>
          <w:rFonts w:ascii="Sylfaen" w:hAnsi="Sylfaen"/>
          <w:lang w:val="ka-GE"/>
        </w:rPr>
        <w:t>საკანონმდებლო, ისე ორგანიზაციული და მატერიალურ-ტექნიკური საკითხები, მათ შორის გამოყენებული იქნება საჯარო დაწესებულებათა ადაპტირებული შენობები.</w:t>
      </w:r>
      <w:r>
        <w:rPr>
          <w:rFonts w:ascii="Sylfaen" w:hAnsi="Sylfaen"/>
        </w:rPr>
        <w:t xml:space="preserve"> </w:t>
      </w:r>
    </w:p>
    <w:p w:rsidR="00B7043F" w:rsidRPr="001249C0" w:rsidRDefault="00B7043F" w:rsidP="00B7043F">
      <w:pPr>
        <w:pStyle w:val="ListParagraph"/>
        <w:spacing w:after="0" w:line="276" w:lineRule="auto"/>
        <w:jc w:val="both"/>
        <w:rPr>
          <w:rFonts w:ascii="Sylfaen" w:hAnsi="Sylfaen"/>
          <w:lang w:val="ka-GE"/>
        </w:rPr>
      </w:pPr>
    </w:p>
    <w:p w:rsidR="00B7043F" w:rsidRPr="001249C0" w:rsidRDefault="00B7043F" w:rsidP="00B7043F">
      <w:pPr>
        <w:keepNext/>
        <w:spacing w:after="0" w:line="276" w:lineRule="auto"/>
        <w:jc w:val="both"/>
        <w:rPr>
          <w:rFonts w:ascii="Sylfaen" w:hAnsi="Sylfaen" w:cs="Sylfaen"/>
          <w:lang w:val="ka-GE"/>
        </w:rPr>
      </w:pPr>
      <w:r w:rsidRPr="007E279F">
        <w:rPr>
          <w:rStyle w:val="Heading4Char"/>
          <w:rFonts w:ascii="Sylfaen" w:hAnsi="Sylfaen" w:cs="Sylfaen"/>
        </w:rPr>
        <w:t>განხორციელების</w:t>
      </w:r>
      <w:r w:rsidRPr="007E279F">
        <w:rPr>
          <w:rStyle w:val="Heading4Char"/>
          <w:rFonts w:ascii="Sylfaen" w:hAnsi="Sylfaen"/>
        </w:rPr>
        <w:t xml:space="preserve"> </w:t>
      </w:r>
      <w:r w:rsidRPr="007E279F">
        <w:rPr>
          <w:rStyle w:val="Heading4Char"/>
          <w:rFonts w:ascii="Sylfaen" w:hAnsi="Sylfaen" w:cs="Sylfaen"/>
        </w:rPr>
        <w:t>მექანიზმი</w:t>
      </w:r>
      <w:r w:rsidRPr="007E279F">
        <w:rPr>
          <w:rStyle w:val="Heading4Char"/>
          <w:rFonts w:ascii="Sylfaen" w:hAnsi="Sylfaen"/>
        </w:rPr>
        <w:t xml:space="preserve"> 3.3.2.</w:t>
      </w:r>
      <w:r w:rsidRPr="001249C0">
        <w:rPr>
          <w:rFonts w:ascii="Sylfaen" w:hAnsi="Sylfaen" w:cs="Sylfaen"/>
          <w:lang w:val="ka-GE"/>
        </w:rPr>
        <w:t xml:space="preserve"> დეცენტრალიზაციის სტრატეგიის განხორციელების პროცესში საზოგადოების ჩართულობის უზრუნველყოფა</w:t>
      </w:r>
    </w:p>
    <w:p w:rsidR="00B7043F" w:rsidRPr="001249C0" w:rsidRDefault="00B7043F" w:rsidP="00B7043F">
      <w:pPr>
        <w:spacing w:after="0" w:line="276" w:lineRule="auto"/>
        <w:jc w:val="both"/>
        <w:rPr>
          <w:rFonts w:ascii="Sylfaen" w:hAnsi="Sylfaen"/>
          <w:lang w:val="ka-GE"/>
        </w:rPr>
      </w:pPr>
    </w:p>
    <w:p w:rsidR="00B7043F" w:rsidRPr="001249C0" w:rsidRDefault="00B7043F" w:rsidP="00B7043F">
      <w:pPr>
        <w:spacing w:after="0" w:line="276" w:lineRule="auto"/>
        <w:jc w:val="both"/>
        <w:rPr>
          <w:rFonts w:ascii="Sylfaen" w:hAnsi="Sylfaen"/>
          <w:lang w:val="ka-GE"/>
        </w:rPr>
      </w:pPr>
      <w:r w:rsidRPr="001249C0">
        <w:rPr>
          <w:rFonts w:ascii="Sylfaen" w:hAnsi="Sylfaen"/>
          <w:lang w:val="ka-GE"/>
        </w:rPr>
        <w:t>ამ სტრატეგიით გათვალისწინებული მნიშვნელოვანი რეფორმების წარმატებით განხორციელება მოითხოვს საზოგადოების ინფორმირებისა და მასთან კომუნიკაციის ეფექტიანი მექანიზმების გამოყენებას. მნიშვნელოვანია ორმხრივი კომუნიკაციის არხების გამართვა და შენარჩუნება, რაც საზოგადოებისათვის ინფორმაციის მიწოდების პარალელურად უზრუნველყოფს დაინტერესებული მხარეების მოსაზრებისა და უკუკავშირის სისტემატურად მიღებას, როგორც დაგეგმილი რეფორმების, ასევე, რეფორმათა განხორციელების პროცესის ეფექტიანობისა და წარმოქმნილი დაბრკოლებების შესახებ. ამგვარი უკუკავშირით მიღებული  ინფორმაცია მნიშვნელოვანი იქნება, საჭიროების შეთხვევაში, მაკორექტირებელი ზომებისა და გადაწყვეტილებების მისაღებად.</w:t>
      </w:r>
    </w:p>
    <w:p w:rsidR="00B7043F" w:rsidRPr="001249C0" w:rsidRDefault="00B7043F" w:rsidP="00B7043F">
      <w:pPr>
        <w:spacing w:after="0" w:line="276" w:lineRule="auto"/>
        <w:jc w:val="both"/>
        <w:rPr>
          <w:rFonts w:ascii="Sylfaen" w:hAnsi="Sylfaen"/>
          <w:lang w:val="ka-GE"/>
        </w:rPr>
      </w:pPr>
    </w:p>
    <w:p w:rsidR="00F447DA" w:rsidRDefault="00B7043F" w:rsidP="00B61807">
      <w:pPr>
        <w:spacing w:after="0" w:line="276" w:lineRule="auto"/>
        <w:jc w:val="both"/>
        <w:rPr>
          <w:rFonts w:ascii="Sylfaen" w:hAnsi="Sylfaen"/>
          <w:color w:val="1F3864" w:themeColor="accent1" w:themeShade="80"/>
          <w:lang w:val="ka-GE"/>
        </w:rPr>
      </w:pPr>
      <w:r w:rsidRPr="001249C0">
        <w:rPr>
          <w:rFonts w:ascii="Sylfaen" w:hAnsi="Sylfaen"/>
          <w:lang w:val="ka-GE"/>
        </w:rPr>
        <w:t xml:space="preserve">დეცენტრალიზაციზაციის პროცესთან დაკავშირებით კომუნიკაციის ეტაპები და ძირითადი აქტივობები, ასევე მათი განხორციელების ვადები სტრატეგიის სამოქმედო გეგმაში იქნება </w:t>
      </w:r>
      <w:r w:rsidRPr="00803F57">
        <w:rPr>
          <w:rFonts w:ascii="Sylfaen" w:hAnsi="Sylfaen"/>
          <w:b/>
          <w:lang w:val="ka-GE"/>
        </w:rPr>
        <w:t>ასახული</w:t>
      </w:r>
      <w:r w:rsidRPr="001249C0">
        <w:rPr>
          <w:rFonts w:ascii="Sylfaen" w:hAnsi="Sylfaen"/>
          <w:lang w:val="ka-GE"/>
        </w:rPr>
        <w:t>.</w:t>
      </w:r>
    </w:p>
    <w:p w:rsidR="00B61807" w:rsidRPr="00B61807" w:rsidRDefault="00B61807" w:rsidP="00B61807">
      <w:pPr>
        <w:spacing w:after="0" w:line="276" w:lineRule="auto"/>
        <w:jc w:val="both"/>
        <w:rPr>
          <w:rFonts w:ascii="Sylfaen" w:hAnsi="Sylfaen"/>
          <w:color w:val="1F3864" w:themeColor="accent1" w:themeShade="80"/>
          <w:lang w:val="ka-GE"/>
        </w:rPr>
      </w:pPr>
    </w:p>
    <w:p w:rsidR="00F63FC1" w:rsidRPr="00571128" w:rsidRDefault="005D1DD8" w:rsidP="00C24F7D">
      <w:pPr>
        <w:pStyle w:val="Heading1"/>
        <w:rPr>
          <w:rFonts w:ascii="Sylfaen" w:hAnsi="Sylfaen"/>
        </w:rPr>
      </w:pPr>
      <w:bookmarkStart w:id="26" w:name="_Toc534993692"/>
      <w:r w:rsidRPr="00571128">
        <w:rPr>
          <w:rFonts w:ascii="Sylfaen" w:hAnsi="Sylfaen"/>
        </w:rPr>
        <w:t>7</w:t>
      </w:r>
      <w:r w:rsidR="00EA60DA" w:rsidRPr="00571128">
        <w:rPr>
          <w:rFonts w:ascii="Sylfaen" w:hAnsi="Sylfaen"/>
        </w:rPr>
        <w:t>.</w:t>
      </w:r>
      <w:bookmarkStart w:id="27" w:name="_Toc533011690"/>
      <w:bookmarkEnd w:id="13"/>
      <w:r w:rsidR="00F63FC1" w:rsidRPr="00571128">
        <w:rPr>
          <w:rFonts w:ascii="Sylfaen" w:hAnsi="Sylfaen"/>
        </w:rPr>
        <w:t xml:space="preserve"> SWOT </w:t>
      </w:r>
      <w:r w:rsidR="00F63FC1" w:rsidRPr="00571128">
        <w:rPr>
          <w:rFonts w:ascii="Sylfaen" w:hAnsi="Sylfaen" w:cs="Sylfaen"/>
        </w:rPr>
        <w:t>ანალიზი</w:t>
      </w:r>
      <w:bookmarkEnd w:id="26"/>
      <w:bookmarkEnd w:id="27"/>
    </w:p>
    <w:p w:rsidR="00A70F68" w:rsidRPr="001249C0" w:rsidRDefault="00A70F68" w:rsidP="00F63FC1">
      <w:pPr>
        <w:pStyle w:val="Heading1"/>
        <w:spacing w:before="0" w:line="276" w:lineRule="auto"/>
        <w:rPr>
          <w:rFonts w:ascii="Sylfaen" w:eastAsia="Arial Unicode MS" w:hAnsi="Sylfaen"/>
          <w:sz w:val="22"/>
          <w:szCs w:val="22"/>
          <w:lang w:val="ka-GE"/>
        </w:rPr>
      </w:pPr>
    </w:p>
    <w:p w:rsidR="00674063" w:rsidRPr="001249C0" w:rsidRDefault="00674063" w:rsidP="0067084C">
      <w:pPr>
        <w:spacing w:after="120" w:line="276" w:lineRule="auto"/>
        <w:jc w:val="both"/>
        <w:rPr>
          <w:rFonts w:ascii="Sylfaen" w:eastAsia="Arial Unicode MS" w:hAnsi="Sylfaen" w:cs="Arial Unicode MS"/>
          <w:b/>
          <w:color w:val="000000"/>
          <w:lang w:val="ka-GE"/>
        </w:rPr>
      </w:pPr>
      <w:r w:rsidRPr="001249C0">
        <w:rPr>
          <w:rFonts w:ascii="Sylfaen" w:eastAsia="Arial Unicode MS" w:hAnsi="Sylfaen" w:cs="Arial Unicode MS"/>
          <w:b/>
          <w:color w:val="000000"/>
          <w:lang w:val="ka-GE"/>
        </w:rPr>
        <w:t>(ძლიერი და სუსტი მხარეების, შესაძლებლობებისა და რისკების შეფასება)</w:t>
      </w:r>
    </w:p>
    <w:tbl>
      <w:tblPr>
        <w:tblStyle w:val="TableGrid"/>
        <w:tblW w:w="0" w:type="auto"/>
        <w:tblLook w:val="04A0" w:firstRow="1" w:lastRow="0" w:firstColumn="1" w:lastColumn="0" w:noHBand="0" w:noVBand="1"/>
      </w:tblPr>
      <w:tblGrid>
        <w:gridCol w:w="4828"/>
        <w:gridCol w:w="4851"/>
      </w:tblGrid>
      <w:tr w:rsidR="002133EA" w:rsidRPr="001249C0" w:rsidTr="003E1EFD">
        <w:tc>
          <w:tcPr>
            <w:tcW w:w="9679" w:type="dxa"/>
            <w:gridSpan w:val="2"/>
            <w:shd w:val="clear" w:color="auto" w:fill="1F3864" w:themeFill="accent1" w:themeFillShade="80"/>
          </w:tcPr>
          <w:p w:rsidR="002133EA" w:rsidRPr="001249C0" w:rsidRDefault="002133EA" w:rsidP="0067084C">
            <w:pPr>
              <w:spacing w:after="120" w:line="276" w:lineRule="auto"/>
              <w:jc w:val="center"/>
              <w:rPr>
                <w:rFonts w:ascii="Sylfaen" w:hAnsi="Sylfaen"/>
                <w:b/>
                <w:lang w:val="ka-GE"/>
              </w:rPr>
            </w:pPr>
            <w:r w:rsidRPr="001249C0">
              <w:rPr>
                <w:rFonts w:ascii="Sylfaen" w:hAnsi="Sylfaen"/>
                <w:b/>
                <w:lang w:val="ka-GE"/>
              </w:rPr>
              <w:t>კომპეტენციები</w:t>
            </w:r>
          </w:p>
        </w:tc>
      </w:tr>
      <w:tr w:rsidR="002133EA" w:rsidRPr="001249C0" w:rsidTr="003E1EFD">
        <w:tc>
          <w:tcPr>
            <w:tcW w:w="4828" w:type="dxa"/>
            <w:shd w:val="clear" w:color="auto" w:fill="B4C6E7" w:themeFill="accent1" w:themeFillTint="66"/>
          </w:tcPr>
          <w:p w:rsidR="002133EA" w:rsidRPr="001249C0" w:rsidRDefault="002133EA" w:rsidP="0067084C">
            <w:pPr>
              <w:spacing w:after="120" w:line="276" w:lineRule="auto"/>
              <w:jc w:val="center"/>
              <w:rPr>
                <w:rFonts w:ascii="Sylfaen" w:hAnsi="Sylfaen"/>
                <w:b/>
                <w:lang w:val="ka-GE"/>
              </w:rPr>
            </w:pPr>
            <w:r w:rsidRPr="001249C0">
              <w:rPr>
                <w:rFonts w:ascii="Sylfaen" w:hAnsi="Sylfaen"/>
                <w:b/>
                <w:lang w:val="ka-GE"/>
              </w:rPr>
              <w:t>ძლიერი მხარეები</w:t>
            </w:r>
          </w:p>
        </w:tc>
        <w:tc>
          <w:tcPr>
            <w:tcW w:w="4851" w:type="dxa"/>
            <w:shd w:val="clear" w:color="auto" w:fill="B4C6E7" w:themeFill="accent1" w:themeFillTint="66"/>
          </w:tcPr>
          <w:p w:rsidR="002133EA" w:rsidRPr="001249C0" w:rsidRDefault="002133EA" w:rsidP="0067084C">
            <w:pPr>
              <w:spacing w:after="120" w:line="276" w:lineRule="auto"/>
              <w:jc w:val="center"/>
              <w:rPr>
                <w:rFonts w:ascii="Sylfaen" w:hAnsi="Sylfaen"/>
                <w:b/>
                <w:lang w:val="ka-GE"/>
              </w:rPr>
            </w:pPr>
            <w:r w:rsidRPr="001249C0">
              <w:rPr>
                <w:rFonts w:ascii="Sylfaen" w:hAnsi="Sylfaen"/>
                <w:b/>
                <w:lang w:val="ka-GE"/>
              </w:rPr>
              <w:t>სუსტი მხარეები</w:t>
            </w:r>
          </w:p>
        </w:tc>
      </w:tr>
      <w:tr w:rsidR="002133EA" w:rsidRPr="001249C0" w:rsidTr="00B47295">
        <w:trPr>
          <w:trHeight w:val="1331"/>
        </w:trPr>
        <w:tc>
          <w:tcPr>
            <w:tcW w:w="4828" w:type="dxa"/>
          </w:tcPr>
          <w:p w:rsidR="002133EA" w:rsidRPr="001249C0" w:rsidRDefault="002133EA" w:rsidP="0067084C">
            <w:pPr>
              <w:pStyle w:val="ListParagraph"/>
              <w:numPr>
                <w:ilvl w:val="0"/>
                <w:numId w:val="5"/>
              </w:numPr>
              <w:spacing w:after="120" w:line="276" w:lineRule="auto"/>
              <w:ind w:firstLine="0"/>
              <w:jc w:val="both"/>
              <w:rPr>
                <w:rFonts w:ascii="Sylfaen" w:hAnsi="Sylfaen"/>
                <w:lang w:val="ka-GE"/>
              </w:rPr>
            </w:pPr>
            <w:r w:rsidRPr="001249C0">
              <w:rPr>
                <w:rFonts w:ascii="Sylfaen" w:hAnsi="Sylfaen"/>
                <w:lang w:val="ka-GE"/>
              </w:rPr>
              <w:t>ახალი კონსტიტუცია აღიარებს უფლებამოსილებათა სუბსიდიარობის პრინციპს;</w:t>
            </w:r>
          </w:p>
          <w:p w:rsidR="002133EA" w:rsidRPr="001249C0" w:rsidRDefault="002133EA" w:rsidP="0067084C">
            <w:pPr>
              <w:pStyle w:val="ListParagraph"/>
              <w:numPr>
                <w:ilvl w:val="0"/>
                <w:numId w:val="5"/>
              </w:numPr>
              <w:spacing w:after="120" w:line="276" w:lineRule="auto"/>
              <w:ind w:firstLine="0"/>
              <w:jc w:val="both"/>
              <w:rPr>
                <w:rFonts w:ascii="Sylfaen" w:hAnsi="Sylfaen"/>
                <w:lang w:val="ka-GE"/>
              </w:rPr>
            </w:pPr>
            <w:r w:rsidRPr="001249C0">
              <w:rPr>
                <w:rFonts w:ascii="Sylfaen" w:hAnsi="Sylfaen"/>
                <w:lang w:val="ka-GE"/>
              </w:rPr>
              <w:t>ორგანული კანონი “თვითმმართველობის კოდექსი” მკაფიოდ მიჯნავს ადგილობრივი და ცენტრალური ხელისუფლებათა პრეროგატივას საჯარო საქმეებთან მიმართებაში;</w:t>
            </w:r>
          </w:p>
          <w:p w:rsidR="002133EA" w:rsidRPr="001249C0" w:rsidRDefault="002133EA" w:rsidP="0067084C">
            <w:pPr>
              <w:pStyle w:val="ListParagraph"/>
              <w:numPr>
                <w:ilvl w:val="0"/>
                <w:numId w:val="5"/>
              </w:numPr>
              <w:spacing w:after="120" w:line="276" w:lineRule="auto"/>
              <w:ind w:firstLine="0"/>
              <w:jc w:val="both"/>
              <w:rPr>
                <w:rFonts w:ascii="Sylfaen" w:hAnsi="Sylfaen"/>
                <w:lang w:val="ka-GE"/>
              </w:rPr>
            </w:pPr>
            <w:r w:rsidRPr="001249C0">
              <w:rPr>
                <w:rFonts w:ascii="Sylfaen" w:hAnsi="Sylfaen"/>
                <w:lang w:val="ka-GE"/>
              </w:rPr>
              <w:t>საზოგადოებაში მეტნაკლებად ფორმირებულია აზრი, რომ ძლიერი ადგილობრივი ხელისუფლება ძლიერი სახელმწიფოს ატრიბუტია;</w:t>
            </w:r>
          </w:p>
          <w:p w:rsidR="002133EA" w:rsidRPr="001249C0" w:rsidRDefault="002133EA" w:rsidP="0067084C">
            <w:pPr>
              <w:pStyle w:val="ListParagraph"/>
              <w:numPr>
                <w:ilvl w:val="0"/>
                <w:numId w:val="5"/>
              </w:numPr>
              <w:spacing w:after="120" w:line="276" w:lineRule="auto"/>
              <w:ind w:firstLine="0"/>
              <w:jc w:val="both"/>
              <w:rPr>
                <w:rFonts w:ascii="Sylfaen" w:hAnsi="Sylfaen"/>
                <w:lang w:val="ka-GE"/>
              </w:rPr>
            </w:pPr>
            <w:r w:rsidRPr="001249C0">
              <w:rPr>
                <w:rFonts w:ascii="Sylfaen" w:hAnsi="Sylfaen"/>
                <w:lang w:val="ka-GE"/>
              </w:rPr>
              <w:t>დეცენტრალიზაცია და რეგიონული განვითარება საქართველოსა და ევროკავშირს შორის გაფორმებული ასოცირების ხელშეკრულების ერთერთი მნიშვნელოვანია საგანია.</w:t>
            </w:r>
          </w:p>
          <w:p w:rsidR="002133EA" w:rsidRPr="001249C0" w:rsidRDefault="002133EA" w:rsidP="0067084C">
            <w:pPr>
              <w:spacing w:after="120" w:line="276" w:lineRule="auto"/>
              <w:ind w:left="360"/>
              <w:jc w:val="both"/>
              <w:rPr>
                <w:rFonts w:ascii="Sylfaen" w:hAnsi="Sylfaen"/>
                <w:lang w:val="ka-GE"/>
              </w:rPr>
            </w:pPr>
          </w:p>
          <w:p w:rsidR="002133EA" w:rsidRPr="001249C0" w:rsidRDefault="002133EA" w:rsidP="0067084C">
            <w:pPr>
              <w:spacing w:after="120" w:line="276" w:lineRule="auto"/>
              <w:rPr>
                <w:rFonts w:ascii="Sylfaen" w:hAnsi="Sylfaen"/>
                <w:lang w:val="ka-GE"/>
              </w:rPr>
            </w:pPr>
          </w:p>
          <w:p w:rsidR="002133EA" w:rsidRPr="001249C0" w:rsidRDefault="002133EA" w:rsidP="0067084C">
            <w:pPr>
              <w:spacing w:after="120" w:line="276" w:lineRule="auto"/>
              <w:rPr>
                <w:rFonts w:ascii="Sylfaen" w:hAnsi="Sylfaen"/>
                <w:lang w:val="ka-GE"/>
              </w:rPr>
            </w:pPr>
          </w:p>
          <w:p w:rsidR="002133EA" w:rsidRPr="001249C0" w:rsidRDefault="002133EA" w:rsidP="0067084C">
            <w:pPr>
              <w:spacing w:after="120" w:line="276" w:lineRule="auto"/>
              <w:rPr>
                <w:rFonts w:ascii="Sylfaen" w:hAnsi="Sylfaen"/>
                <w:lang w:val="ka-GE"/>
              </w:rPr>
            </w:pPr>
          </w:p>
          <w:p w:rsidR="002133EA" w:rsidRPr="001249C0" w:rsidRDefault="002133EA" w:rsidP="0067084C">
            <w:pPr>
              <w:spacing w:after="120" w:line="276" w:lineRule="auto"/>
              <w:rPr>
                <w:rFonts w:ascii="Sylfaen" w:hAnsi="Sylfaen"/>
                <w:lang w:val="ka-GE"/>
              </w:rPr>
            </w:pPr>
          </w:p>
          <w:p w:rsidR="002133EA" w:rsidRPr="001249C0" w:rsidRDefault="002133EA" w:rsidP="0067084C">
            <w:pPr>
              <w:spacing w:after="120" w:line="276" w:lineRule="auto"/>
              <w:rPr>
                <w:rFonts w:ascii="Sylfaen" w:hAnsi="Sylfaen"/>
                <w:lang w:val="ka-GE"/>
              </w:rPr>
            </w:pPr>
          </w:p>
          <w:p w:rsidR="002133EA" w:rsidRPr="001249C0" w:rsidRDefault="002133EA" w:rsidP="0067084C">
            <w:pPr>
              <w:spacing w:after="120" w:line="276" w:lineRule="auto"/>
              <w:rPr>
                <w:rFonts w:ascii="Sylfaen" w:hAnsi="Sylfaen"/>
                <w:lang w:val="ka-GE"/>
              </w:rPr>
            </w:pPr>
          </w:p>
          <w:p w:rsidR="002133EA" w:rsidRPr="001249C0" w:rsidRDefault="002133EA" w:rsidP="0067084C">
            <w:pPr>
              <w:spacing w:after="120" w:line="276" w:lineRule="auto"/>
              <w:rPr>
                <w:rFonts w:ascii="Sylfaen" w:hAnsi="Sylfaen"/>
                <w:lang w:val="ka-GE"/>
              </w:rPr>
            </w:pPr>
          </w:p>
        </w:tc>
        <w:tc>
          <w:tcPr>
            <w:tcW w:w="4851" w:type="dxa"/>
          </w:tcPr>
          <w:p w:rsidR="002133EA" w:rsidRPr="001249C0" w:rsidRDefault="002133EA" w:rsidP="0067084C">
            <w:pPr>
              <w:pStyle w:val="ListParagraph"/>
              <w:numPr>
                <w:ilvl w:val="0"/>
                <w:numId w:val="5"/>
              </w:numPr>
              <w:spacing w:after="120" w:line="276" w:lineRule="auto"/>
              <w:ind w:firstLine="0"/>
              <w:jc w:val="both"/>
              <w:rPr>
                <w:rFonts w:ascii="Sylfaen" w:hAnsi="Sylfaen"/>
                <w:lang w:val="ka-GE"/>
              </w:rPr>
            </w:pPr>
            <w:r w:rsidRPr="001249C0">
              <w:rPr>
                <w:rFonts w:ascii="Sylfaen" w:hAnsi="Sylfaen"/>
                <w:lang w:val="ka-GE"/>
              </w:rPr>
              <w:t>არ არის უზრუნველყოფილი დარგობრივი კანონმდებლობის ჰარმონიზაცია საქართველოს ორგანულ კანონთან “ადგილობრივი თვითმმართველობის კოდექსი”</w:t>
            </w:r>
          </w:p>
          <w:p w:rsidR="002133EA" w:rsidRPr="001249C0" w:rsidRDefault="002133EA" w:rsidP="0067084C">
            <w:pPr>
              <w:pStyle w:val="ListParagraph"/>
              <w:numPr>
                <w:ilvl w:val="0"/>
                <w:numId w:val="5"/>
              </w:numPr>
              <w:spacing w:after="120" w:line="276" w:lineRule="auto"/>
              <w:ind w:firstLine="0"/>
              <w:jc w:val="both"/>
              <w:rPr>
                <w:rFonts w:ascii="Sylfaen" w:hAnsi="Sylfaen"/>
                <w:lang w:val="ka-GE"/>
              </w:rPr>
            </w:pPr>
            <w:r w:rsidRPr="001249C0">
              <w:rPr>
                <w:rFonts w:ascii="Sylfaen" w:hAnsi="Sylfaen"/>
                <w:lang w:val="ka-GE"/>
              </w:rPr>
              <w:t xml:space="preserve">სუსტია სახელმწიფო ზედამხედველობის მექანიზმი ადგილობრივი თვითმმართველობის ორგანოების საქმიანობაზე </w:t>
            </w:r>
          </w:p>
          <w:p w:rsidR="002133EA" w:rsidRPr="001249C0" w:rsidRDefault="002133EA" w:rsidP="0067084C">
            <w:pPr>
              <w:pStyle w:val="ListParagraph"/>
              <w:numPr>
                <w:ilvl w:val="0"/>
                <w:numId w:val="5"/>
              </w:numPr>
              <w:spacing w:after="120" w:line="276" w:lineRule="auto"/>
              <w:ind w:firstLine="0"/>
              <w:jc w:val="both"/>
              <w:rPr>
                <w:rFonts w:ascii="Sylfaen" w:hAnsi="Sylfaen"/>
                <w:lang w:val="ka-GE"/>
              </w:rPr>
            </w:pPr>
            <w:r w:rsidRPr="001249C0">
              <w:rPr>
                <w:rFonts w:ascii="Sylfaen" w:hAnsi="Sylfaen"/>
                <w:lang w:val="ka-GE"/>
              </w:rPr>
              <w:t>დაბალია ადგილობრივი თვითმმართველობის თანამდებობის პირთა კვალიფიკაცია მათთვის დაკისრებულ უფლებამოსილებათა წარმატებით შესრულებისთვის;</w:t>
            </w:r>
          </w:p>
          <w:p w:rsidR="002133EA" w:rsidRPr="001249C0" w:rsidRDefault="002133EA" w:rsidP="0067084C">
            <w:pPr>
              <w:pStyle w:val="ListParagraph"/>
              <w:numPr>
                <w:ilvl w:val="0"/>
                <w:numId w:val="5"/>
              </w:numPr>
              <w:spacing w:after="120" w:line="276" w:lineRule="auto"/>
              <w:ind w:firstLine="0"/>
              <w:jc w:val="both"/>
              <w:rPr>
                <w:rFonts w:ascii="Sylfaen" w:hAnsi="Sylfaen"/>
                <w:lang w:val="ka-GE"/>
              </w:rPr>
            </w:pPr>
            <w:r w:rsidRPr="001249C0">
              <w:rPr>
                <w:rFonts w:ascii="Sylfaen" w:hAnsi="Sylfaen"/>
                <w:lang w:val="ka-GE"/>
              </w:rPr>
              <w:t>არ ხდება ზუსტი ფინანსური გაანგარიშება (</w:t>
            </w:r>
            <w:r w:rsidRPr="001249C0">
              <w:rPr>
                <w:rFonts w:ascii="Sylfaen" w:hAnsi="Sylfaen"/>
                <w:lang w:val="ru-RU"/>
              </w:rPr>
              <w:t>С</w:t>
            </w:r>
            <w:r w:rsidRPr="001249C0">
              <w:rPr>
                <w:rFonts w:ascii="Sylfaen" w:hAnsi="Sylfaen"/>
              </w:rPr>
              <w:t>ost Benefit Analisis)</w:t>
            </w:r>
            <w:r w:rsidRPr="001249C0">
              <w:rPr>
                <w:rFonts w:ascii="Sylfaen" w:hAnsi="Sylfaen"/>
                <w:lang w:val="ka-GE"/>
              </w:rPr>
              <w:t>, თუ რა ჯდება გადაცემულ უფლებამოსილებათა აღსრულება ადგილებზე.</w:t>
            </w:r>
          </w:p>
          <w:p w:rsidR="002133EA" w:rsidRPr="001249C0" w:rsidRDefault="002133EA" w:rsidP="0067084C">
            <w:pPr>
              <w:pStyle w:val="ListParagraph"/>
              <w:numPr>
                <w:ilvl w:val="0"/>
                <w:numId w:val="5"/>
              </w:numPr>
              <w:spacing w:after="120" w:line="276" w:lineRule="auto"/>
              <w:ind w:firstLine="0"/>
              <w:jc w:val="both"/>
              <w:rPr>
                <w:rFonts w:ascii="Sylfaen" w:hAnsi="Sylfaen"/>
                <w:lang w:val="ka-GE"/>
              </w:rPr>
            </w:pPr>
            <w:r w:rsidRPr="001249C0">
              <w:rPr>
                <w:rFonts w:ascii="Sylfaen" w:hAnsi="Sylfaen"/>
                <w:lang w:val="ka-GE"/>
              </w:rPr>
              <w:t>მწირია გადაცემულ უფლებამოსილებათა დაფინანსება;</w:t>
            </w:r>
          </w:p>
          <w:p w:rsidR="002133EA" w:rsidRPr="001249C0" w:rsidRDefault="002133EA" w:rsidP="0067084C">
            <w:pPr>
              <w:pStyle w:val="ListParagraph"/>
              <w:numPr>
                <w:ilvl w:val="0"/>
                <w:numId w:val="5"/>
              </w:numPr>
              <w:spacing w:after="120" w:line="276" w:lineRule="auto"/>
              <w:ind w:firstLine="0"/>
              <w:jc w:val="both"/>
              <w:rPr>
                <w:rFonts w:ascii="Sylfaen" w:hAnsi="Sylfaen"/>
                <w:lang w:val="ka-GE"/>
              </w:rPr>
            </w:pPr>
            <w:r w:rsidRPr="001249C0">
              <w:rPr>
                <w:rFonts w:ascii="Sylfaen" w:hAnsi="Sylfaen"/>
                <w:lang w:val="ka-GE"/>
              </w:rPr>
              <w:t>მკაფიოდ არის გასამიჯნი მუნიციპალიტეტებისა და დარგობრივი სამინისტროების კომპეტენციები ცალკეულ სფეროებში (მ</w:t>
            </w:r>
            <w:r w:rsidR="00C76771" w:rsidRPr="001249C0">
              <w:rPr>
                <w:rFonts w:ascii="Sylfaen" w:hAnsi="Sylfaen"/>
                <w:lang w:val="ka-GE"/>
              </w:rPr>
              <w:t xml:space="preserve">ათ </w:t>
            </w:r>
            <w:r w:rsidRPr="001249C0">
              <w:rPr>
                <w:rFonts w:ascii="Sylfaen" w:hAnsi="Sylfaen"/>
                <w:lang w:val="ka-GE"/>
              </w:rPr>
              <w:t>შ</w:t>
            </w:r>
            <w:r w:rsidR="00C76771" w:rsidRPr="001249C0">
              <w:rPr>
                <w:rFonts w:ascii="Sylfaen" w:hAnsi="Sylfaen"/>
                <w:lang w:val="ka-GE"/>
              </w:rPr>
              <w:t>ორის</w:t>
            </w:r>
            <w:r w:rsidRPr="001249C0">
              <w:rPr>
                <w:rFonts w:ascii="Sylfaen" w:hAnsi="Sylfaen"/>
                <w:lang w:val="ka-GE"/>
              </w:rPr>
              <w:t xml:space="preserve"> მათ უწყებრივ დაქვემდებარებაში მყოფ იურიდიულ პირებთან, მაგ</w:t>
            </w:r>
            <w:r w:rsidR="00C76771" w:rsidRPr="001249C0">
              <w:rPr>
                <w:rFonts w:ascii="Sylfaen" w:hAnsi="Sylfaen"/>
                <w:lang w:val="ka-GE"/>
              </w:rPr>
              <w:t>ალითად</w:t>
            </w:r>
            <w:r w:rsidRPr="001249C0">
              <w:rPr>
                <w:rFonts w:ascii="Sylfaen" w:hAnsi="Sylfaen"/>
                <w:lang w:val="ka-GE"/>
              </w:rPr>
              <w:t>, წყალმომარაგებისა და წყალარინების საკითხში - გაერთიანებული წყლის კომპანიასთან), ადგილობრივი თვითმმართველობის საკუთარი უფლებამოსილების შესრულებაში ცენტრალური ხელისუფლების ორგანოების მხრიდან პირდაპირი ადმინისტრაციული ჩარევის გამოსარიცხად.</w:t>
            </w:r>
          </w:p>
        </w:tc>
      </w:tr>
      <w:tr w:rsidR="002133EA" w:rsidRPr="001249C0" w:rsidTr="003E1EFD">
        <w:tc>
          <w:tcPr>
            <w:tcW w:w="4828" w:type="dxa"/>
            <w:shd w:val="clear" w:color="auto" w:fill="B4C6E7" w:themeFill="accent1" w:themeFillTint="66"/>
          </w:tcPr>
          <w:p w:rsidR="002133EA" w:rsidRPr="001249C0" w:rsidRDefault="002133EA" w:rsidP="0067084C">
            <w:pPr>
              <w:spacing w:after="120" w:line="276" w:lineRule="auto"/>
              <w:jc w:val="center"/>
              <w:rPr>
                <w:rFonts w:ascii="Sylfaen" w:hAnsi="Sylfaen"/>
                <w:b/>
                <w:lang w:val="ka-GE"/>
              </w:rPr>
            </w:pPr>
            <w:r w:rsidRPr="001249C0">
              <w:rPr>
                <w:rFonts w:ascii="Sylfaen" w:hAnsi="Sylfaen"/>
                <w:b/>
                <w:lang w:val="ka-GE"/>
              </w:rPr>
              <w:t>შესაძლებლობები</w:t>
            </w:r>
          </w:p>
        </w:tc>
        <w:tc>
          <w:tcPr>
            <w:tcW w:w="4851" w:type="dxa"/>
            <w:shd w:val="clear" w:color="auto" w:fill="B4C6E7" w:themeFill="accent1" w:themeFillTint="66"/>
          </w:tcPr>
          <w:p w:rsidR="002133EA" w:rsidRPr="001249C0" w:rsidRDefault="002133EA" w:rsidP="0067084C">
            <w:pPr>
              <w:spacing w:after="120" w:line="276" w:lineRule="auto"/>
              <w:jc w:val="center"/>
              <w:rPr>
                <w:rFonts w:ascii="Sylfaen" w:hAnsi="Sylfaen"/>
                <w:b/>
                <w:lang w:val="ka-GE"/>
              </w:rPr>
            </w:pPr>
            <w:r w:rsidRPr="001249C0">
              <w:rPr>
                <w:rFonts w:ascii="Sylfaen" w:hAnsi="Sylfaen"/>
                <w:b/>
                <w:lang w:val="ka-GE"/>
              </w:rPr>
              <w:t>საფრთხეები</w:t>
            </w:r>
          </w:p>
        </w:tc>
      </w:tr>
      <w:tr w:rsidR="002133EA" w:rsidRPr="001249C0" w:rsidTr="003E1EFD">
        <w:tc>
          <w:tcPr>
            <w:tcW w:w="4828" w:type="dxa"/>
          </w:tcPr>
          <w:p w:rsidR="002133EA" w:rsidRPr="001249C0" w:rsidRDefault="002133EA" w:rsidP="0067084C">
            <w:pPr>
              <w:pStyle w:val="ListParagraph"/>
              <w:numPr>
                <w:ilvl w:val="0"/>
                <w:numId w:val="5"/>
              </w:numPr>
              <w:spacing w:after="120" w:line="276" w:lineRule="auto"/>
              <w:ind w:firstLine="0"/>
              <w:jc w:val="both"/>
              <w:rPr>
                <w:rFonts w:ascii="Sylfaen" w:hAnsi="Sylfaen"/>
                <w:lang w:val="ka-GE"/>
              </w:rPr>
            </w:pPr>
            <w:r w:rsidRPr="001249C0">
              <w:rPr>
                <w:rFonts w:ascii="Sylfaen" w:hAnsi="Sylfaen"/>
                <w:lang w:val="ka-GE"/>
              </w:rPr>
              <w:t>საქართველოს კონსტიტუციის ახალი რედაქცია რომელიც აღიარებს ადგილობრივი თვითმმართველობის ორ მთავრ პრინციპს: ა) უფლებამოსილებათა სუბსიდიარობას და ბ) რესურსების შესაბამისობას უფლებამოსილებებთან;</w:t>
            </w:r>
          </w:p>
          <w:p w:rsidR="002133EA" w:rsidRPr="001249C0" w:rsidRDefault="002133EA" w:rsidP="0067084C">
            <w:pPr>
              <w:pStyle w:val="ListParagraph"/>
              <w:numPr>
                <w:ilvl w:val="0"/>
                <w:numId w:val="5"/>
              </w:numPr>
              <w:spacing w:after="120" w:line="276" w:lineRule="auto"/>
              <w:ind w:firstLine="0"/>
              <w:jc w:val="both"/>
              <w:rPr>
                <w:rFonts w:ascii="Sylfaen" w:hAnsi="Sylfaen"/>
                <w:lang w:val="ka-GE"/>
              </w:rPr>
            </w:pPr>
            <w:r w:rsidRPr="001249C0">
              <w:rPr>
                <w:rFonts w:ascii="Sylfaen" w:hAnsi="Sylfaen"/>
                <w:lang w:val="ka-GE"/>
              </w:rPr>
              <w:t>საქართველოს ხელისუფლების გაცხადებული ნება ფისკალური დეცენტრალიზაციის გზით ადგილობრივი თვითმმართველობების ბიუჯეტების მოცულობის ზრდის მიმართულებით;</w:t>
            </w:r>
          </w:p>
          <w:p w:rsidR="002133EA" w:rsidRPr="001249C0" w:rsidRDefault="002133EA" w:rsidP="0067084C">
            <w:pPr>
              <w:pStyle w:val="ListParagraph"/>
              <w:numPr>
                <w:ilvl w:val="0"/>
                <w:numId w:val="5"/>
              </w:numPr>
              <w:spacing w:after="120" w:line="276" w:lineRule="auto"/>
              <w:ind w:firstLine="0"/>
              <w:jc w:val="both"/>
              <w:rPr>
                <w:rFonts w:ascii="Sylfaen" w:hAnsi="Sylfaen"/>
                <w:lang w:val="ka-GE"/>
              </w:rPr>
            </w:pPr>
            <w:r w:rsidRPr="001249C0">
              <w:rPr>
                <w:rFonts w:ascii="Sylfaen" w:hAnsi="Sylfaen"/>
                <w:lang w:val="ka-GE"/>
              </w:rPr>
              <w:t>საერთაშორისო თანამეგობრობის (მათ შორის, საერთაშორისო საინვესტიციო ინსტიტუტების) მკაფიო მხარდაჭერა;</w:t>
            </w:r>
          </w:p>
          <w:p w:rsidR="002133EA" w:rsidRPr="001249C0" w:rsidRDefault="002133EA" w:rsidP="0067084C">
            <w:pPr>
              <w:pStyle w:val="ListParagraph"/>
              <w:numPr>
                <w:ilvl w:val="0"/>
                <w:numId w:val="5"/>
              </w:numPr>
              <w:spacing w:after="120" w:line="276" w:lineRule="auto"/>
              <w:ind w:firstLine="0"/>
              <w:jc w:val="both"/>
              <w:rPr>
                <w:rFonts w:ascii="Sylfaen" w:hAnsi="Sylfaen"/>
                <w:lang w:val="ka-GE"/>
              </w:rPr>
            </w:pPr>
            <w:r w:rsidRPr="001249C0">
              <w:rPr>
                <w:rFonts w:ascii="Sylfaen" w:hAnsi="Sylfaen"/>
                <w:lang w:val="ka-GE"/>
              </w:rPr>
              <w:t>ადგილობრივი სამოქალაქო სექტორის და აქტიური საზოგადოების მკაფიოდ გამოხატული მხარდაჭერა პოლიტიკური და ფინანსური დეცენტრალიზაციის მიმართ.</w:t>
            </w:r>
          </w:p>
          <w:p w:rsidR="002133EA" w:rsidRPr="001249C0" w:rsidRDefault="002133EA" w:rsidP="0067084C">
            <w:pPr>
              <w:pStyle w:val="ListParagraph"/>
              <w:numPr>
                <w:ilvl w:val="0"/>
                <w:numId w:val="5"/>
              </w:numPr>
              <w:spacing w:after="120" w:line="276" w:lineRule="auto"/>
              <w:ind w:firstLine="0"/>
              <w:jc w:val="both"/>
              <w:rPr>
                <w:rFonts w:ascii="Sylfaen" w:hAnsi="Sylfaen"/>
                <w:lang w:val="ka-GE"/>
              </w:rPr>
            </w:pPr>
            <w:r w:rsidRPr="001249C0">
              <w:rPr>
                <w:rFonts w:ascii="Sylfaen" w:hAnsi="Sylfaen"/>
                <w:lang w:val="ka-GE"/>
              </w:rPr>
              <w:t>ადგილობრივი თვითმმარ</w:t>
            </w:r>
            <w:r w:rsidR="00C76771" w:rsidRPr="001249C0">
              <w:rPr>
                <w:rFonts w:ascii="Sylfaen" w:hAnsi="Sylfaen"/>
                <w:lang w:val="ka-GE"/>
              </w:rPr>
              <w:t>თ</w:t>
            </w:r>
            <w:r w:rsidRPr="001249C0">
              <w:rPr>
                <w:rFonts w:ascii="Sylfaen" w:hAnsi="Sylfaen"/>
                <w:lang w:val="ka-GE"/>
              </w:rPr>
              <w:t>ველობის ევროპული ქარტიის სულისკვეთებასთან ახლოს მყოფი ადგილობრივი თვითმმართველობის არსებობისა და დეცენტრალიზაციის კუთხით საერთაშორისო ორგანიზაციებთან თანამშრომლობის 20 წლიანი (უწყვეტი) გამოცდილება.</w:t>
            </w:r>
          </w:p>
        </w:tc>
        <w:tc>
          <w:tcPr>
            <w:tcW w:w="4851" w:type="dxa"/>
          </w:tcPr>
          <w:p w:rsidR="002133EA" w:rsidRPr="001249C0" w:rsidRDefault="002133EA" w:rsidP="0067084C">
            <w:pPr>
              <w:pStyle w:val="ListParagraph"/>
              <w:numPr>
                <w:ilvl w:val="0"/>
                <w:numId w:val="5"/>
              </w:numPr>
              <w:spacing w:after="120" w:line="276" w:lineRule="auto"/>
              <w:ind w:firstLine="0"/>
              <w:jc w:val="both"/>
              <w:rPr>
                <w:rFonts w:ascii="Sylfaen" w:hAnsi="Sylfaen"/>
                <w:lang w:val="ka-GE"/>
              </w:rPr>
            </w:pPr>
            <w:r w:rsidRPr="001249C0">
              <w:rPr>
                <w:rFonts w:ascii="Sylfaen" w:hAnsi="Sylfaen"/>
                <w:lang w:val="ka-GE"/>
              </w:rPr>
              <w:t>ადგილობრივი მოხელეების დაბალმა კვალიფიკაციამ შეიძლება შეაფერხოს უფლებამოსილებათა ეფექტიანი აღსრულება;</w:t>
            </w:r>
          </w:p>
          <w:p w:rsidR="002133EA" w:rsidRPr="001249C0" w:rsidRDefault="002133EA" w:rsidP="0067084C">
            <w:pPr>
              <w:pStyle w:val="ListParagraph"/>
              <w:numPr>
                <w:ilvl w:val="0"/>
                <w:numId w:val="5"/>
              </w:numPr>
              <w:spacing w:after="120" w:line="276" w:lineRule="auto"/>
              <w:ind w:firstLine="0"/>
              <w:jc w:val="both"/>
              <w:rPr>
                <w:rFonts w:ascii="Sylfaen" w:hAnsi="Sylfaen"/>
                <w:lang w:val="ka-GE"/>
              </w:rPr>
            </w:pPr>
            <w:r w:rsidRPr="001249C0">
              <w:rPr>
                <w:rFonts w:ascii="Sylfaen" w:hAnsi="Sylfaen"/>
                <w:lang w:val="ka-GE"/>
              </w:rPr>
              <w:t>ადგილობრივი დაბალი განვითარება და არსებული საკუთარი საგადასახადო ბაზა ვერ უზრუნველყოფს ადგილობრივი ხელსუფლების ფინანსურ დამოუკიდებულებას გაზრდილი კომპეტენციების განხორცილებაში;</w:t>
            </w:r>
          </w:p>
          <w:p w:rsidR="002133EA" w:rsidRPr="001249C0" w:rsidRDefault="002133EA" w:rsidP="0067084C">
            <w:pPr>
              <w:pStyle w:val="ListParagraph"/>
              <w:numPr>
                <w:ilvl w:val="0"/>
                <w:numId w:val="5"/>
              </w:numPr>
              <w:spacing w:after="120" w:line="276" w:lineRule="auto"/>
              <w:ind w:firstLine="0"/>
              <w:jc w:val="both"/>
              <w:rPr>
                <w:rFonts w:ascii="Sylfaen" w:hAnsi="Sylfaen"/>
                <w:lang w:val="ka-GE"/>
              </w:rPr>
            </w:pPr>
            <w:r w:rsidRPr="001249C0">
              <w:rPr>
                <w:rFonts w:ascii="Sylfaen" w:hAnsi="Sylfaen"/>
                <w:lang w:val="ka-GE"/>
              </w:rPr>
              <w:t>ადგილობრივი თვითმმართველობის ორგანოებთან მიმართებაში სახელ</w:t>
            </w:r>
            <w:r w:rsidR="001642F9">
              <w:rPr>
                <w:rFonts w:ascii="Sylfaen" w:hAnsi="Sylfaen"/>
                <w:lang w:val="ka-GE"/>
              </w:rPr>
              <w:t>მ</w:t>
            </w:r>
            <w:r w:rsidRPr="001249C0">
              <w:rPr>
                <w:rFonts w:ascii="Sylfaen" w:hAnsi="Sylfaen"/>
                <w:lang w:val="ka-GE"/>
              </w:rPr>
              <w:t xml:space="preserve">წიფო რწმუნებულის მანდატისა  და კომპეტენციების ბუნდოვანებამ, ცალკეულ შემთხვევებში შეიძლება შეზღუდოს ადგილობრივი თვითმმართველობის დამოუკიდებლობა ადგილობრივ საქმეებთან მიმართებაში. </w:t>
            </w:r>
          </w:p>
        </w:tc>
      </w:tr>
    </w:tbl>
    <w:p w:rsidR="00971353" w:rsidRPr="001249C0" w:rsidRDefault="00971353" w:rsidP="0067084C">
      <w:pPr>
        <w:spacing w:after="120" w:line="276" w:lineRule="auto"/>
        <w:jc w:val="both"/>
        <w:rPr>
          <w:rFonts w:ascii="Sylfaen" w:hAnsi="Sylfaen"/>
          <w:lang w:val="ka-GE"/>
        </w:rPr>
      </w:pPr>
    </w:p>
    <w:p w:rsidR="00C76771" w:rsidRPr="001249C0" w:rsidRDefault="00C76771" w:rsidP="0067084C">
      <w:pPr>
        <w:spacing w:after="120" w:line="276" w:lineRule="auto"/>
        <w:jc w:val="both"/>
        <w:rPr>
          <w:rFonts w:ascii="Sylfaen" w:hAnsi="Sylfaen"/>
          <w:lang w:val="ka-GE"/>
        </w:rPr>
      </w:pPr>
    </w:p>
    <w:p w:rsidR="00C76771" w:rsidRPr="001249C0" w:rsidRDefault="00C76771" w:rsidP="0067084C">
      <w:pPr>
        <w:spacing w:after="0" w:line="276" w:lineRule="auto"/>
        <w:jc w:val="both"/>
        <w:rPr>
          <w:rFonts w:ascii="Sylfaen" w:hAnsi="Sylfaen"/>
        </w:rPr>
      </w:pPr>
    </w:p>
    <w:tbl>
      <w:tblPr>
        <w:tblStyle w:val="TableGrid"/>
        <w:tblW w:w="0" w:type="auto"/>
        <w:tblLook w:val="04A0" w:firstRow="1" w:lastRow="0" w:firstColumn="1" w:lastColumn="0" w:noHBand="0" w:noVBand="1"/>
      </w:tblPr>
      <w:tblGrid>
        <w:gridCol w:w="4807"/>
        <w:gridCol w:w="4872"/>
      </w:tblGrid>
      <w:tr w:rsidR="00E57683" w:rsidRPr="001249C0" w:rsidTr="00674063">
        <w:tc>
          <w:tcPr>
            <w:tcW w:w="12950" w:type="dxa"/>
            <w:gridSpan w:val="2"/>
            <w:shd w:val="clear" w:color="auto" w:fill="1F3864" w:themeFill="accent1" w:themeFillShade="80"/>
          </w:tcPr>
          <w:p w:rsidR="00E57683" w:rsidRPr="001249C0" w:rsidRDefault="00E57683" w:rsidP="0067084C">
            <w:pPr>
              <w:spacing w:after="120" w:line="276" w:lineRule="auto"/>
              <w:jc w:val="center"/>
              <w:rPr>
                <w:rFonts w:ascii="Sylfaen" w:hAnsi="Sylfaen"/>
                <w:b/>
                <w:lang w:val="ka-GE"/>
              </w:rPr>
            </w:pPr>
            <w:r w:rsidRPr="001249C0">
              <w:rPr>
                <w:rFonts w:ascii="Sylfaen" w:hAnsi="Sylfaen"/>
                <w:b/>
                <w:lang w:val="ka-GE"/>
              </w:rPr>
              <w:t>ფინანსები და ქონება</w:t>
            </w:r>
          </w:p>
        </w:tc>
      </w:tr>
      <w:tr w:rsidR="00E57683" w:rsidRPr="001249C0" w:rsidTr="00674063">
        <w:tc>
          <w:tcPr>
            <w:tcW w:w="6475" w:type="dxa"/>
            <w:shd w:val="clear" w:color="auto" w:fill="B4C6E7" w:themeFill="accent1" w:themeFillTint="66"/>
          </w:tcPr>
          <w:p w:rsidR="00E57683" w:rsidRPr="001249C0" w:rsidRDefault="00E57683" w:rsidP="0067084C">
            <w:pPr>
              <w:spacing w:after="120" w:line="276" w:lineRule="auto"/>
              <w:jc w:val="center"/>
              <w:rPr>
                <w:rFonts w:ascii="Sylfaen" w:hAnsi="Sylfaen"/>
                <w:b/>
                <w:lang w:val="ka-GE"/>
              </w:rPr>
            </w:pPr>
            <w:r w:rsidRPr="001249C0">
              <w:rPr>
                <w:rFonts w:ascii="Sylfaen" w:hAnsi="Sylfaen"/>
                <w:b/>
                <w:lang w:val="ka-GE"/>
              </w:rPr>
              <w:t>ძლიერი მხარეები</w:t>
            </w:r>
          </w:p>
        </w:tc>
        <w:tc>
          <w:tcPr>
            <w:tcW w:w="6475" w:type="dxa"/>
            <w:shd w:val="clear" w:color="auto" w:fill="B4C6E7" w:themeFill="accent1" w:themeFillTint="66"/>
          </w:tcPr>
          <w:p w:rsidR="00E57683" w:rsidRPr="001249C0" w:rsidRDefault="00E57683" w:rsidP="0067084C">
            <w:pPr>
              <w:spacing w:after="120" w:line="276" w:lineRule="auto"/>
              <w:jc w:val="center"/>
              <w:rPr>
                <w:rFonts w:ascii="Sylfaen" w:hAnsi="Sylfaen"/>
                <w:b/>
                <w:lang w:val="ka-GE"/>
              </w:rPr>
            </w:pPr>
            <w:r w:rsidRPr="001249C0">
              <w:rPr>
                <w:rFonts w:ascii="Sylfaen" w:hAnsi="Sylfaen"/>
                <w:b/>
                <w:lang w:val="ka-GE"/>
              </w:rPr>
              <w:t>სუსტი მხარეები</w:t>
            </w:r>
          </w:p>
        </w:tc>
      </w:tr>
      <w:tr w:rsidR="00E57683" w:rsidRPr="001249C0" w:rsidTr="00674063">
        <w:tc>
          <w:tcPr>
            <w:tcW w:w="6475" w:type="dxa"/>
          </w:tcPr>
          <w:p w:rsidR="00E57683" w:rsidRPr="001249C0" w:rsidRDefault="00E57683" w:rsidP="0067084C">
            <w:pPr>
              <w:pStyle w:val="ListParagraph"/>
              <w:numPr>
                <w:ilvl w:val="0"/>
                <w:numId w:val="5"/>
              </w:numPr>
              <w:spacing w:after="120" w:line="276" w:lineRule="auto"/>
              <w:ind w:firstLine="0"/>
              <w:jc w:val="both"/>
              <w:rPr>
                <w:rFonts w:ascii="Sylfaen" w:hAnsi="Sylfaen"/>
                <w:lang w:val="ka-GE"/>
              </w:rPr>
            </w:pPr>
            <w:r w:rsidRPr="001249C0">
              <w:rPr>
                <w:rFonts w:ascii="Sylfaen" w:hAnsi="Sylfaen"/>
                <w:lang w:val="ka-GE"/>
              </w:rPr>
              <w:t>მეტნაკლებად გამართული საკანონმდებლო ბაზა, განსაკუთრებით - საჯარო ფინანსების მართვის სფეროში;</w:t>
            </w:r>
          </w:p>
          <w:p w:rsidR="00E57683" w:rsidRPr="001249C0" w:rsidRDefault="00E57683" w:rsidP="0067084C">
            <w:pPr>
              <w:pStyle w:val="ListParagraph"/>
              <w:numPr>
                <w:ilvl w:val="0"/>
                <w:numId w:val="5"/>
              </w:numPr>
              <w:spacing w:after="120" w:line="276" w:lineRule="auto"/>
              <w:ind w:firstLine="0"/>
              <w:jc w:val="both"/>
              <w:rPr>
                <w:rFonts w:ascii="Sylfaen" w:hAnsi="Sylfaen"/>
                <w:lang w:val="ka-GE"/>
              </w:rPr>
            </w:pPr>
            <w:r w:rsidRPr="001249C0">
              <w:rPr>
                <w:rFonts w:ascii="Sylfaen" w:hAnsi="Sylfaen"/>
                <w:lang w:val="ka-GE"/>
              </w:rPr>
              <w:t>ქონების რეგისტრაციის ელექტრონული სისტემები;</w:t>
            </w:r>
          </w:p>
          <w:p w:rsidR="00E57683" w:rsidRPr="001249C0" w:rsidRDefault="00E57683" w:rsidP="0067084C">
            <w:pPr>
              <w:pStyle w:val="ListParagraph"/>
              <w:numPr>
                <w:ilvl w:val="0"/>
                <w:numId w:val="5"/>
              </w:numPr>
              <w:spacing w:after="120" w:line="276" w:lineRule="auto"/>
              <w:ind w:firstLine="0"/>
              <w:jc w:val="both"/>
              <w:rPr>
                <w:rFonts w:ascii="Sylfaen" w:hAnsi="Sylfaen"/>
                <w:lang w:val="ka-GE"/>
              </w:rPr>
            </w:pPr>
            <w:r w:rsidRPr="001249C0">
              <w:rPr>
                <w:rFonts w:ascii="Sylfaen" w:hAnsi="Sylfaen"/>
                <w:lang w:val="ka-GE"/>
              </w:rPr>
              <w:t>შემოსავლებისა და ხარჯების აღრიცხვის, ანგარიშგებისა და კონტროლის გამართული სისტემები.</w:t>
            </w:r>
          </w:p>
        </w:tc>
        <w:tc>
          <w:tcPr>
            <w:tcW w:w="6475" w:type="dxa"/>
          </w:tcPr>
          <w:p w:rsidR="00E57683" w:rsidRPr="001249C0" w:rsidRDefault="00E57683" w:rsidP="0067084C">
            <w:pPr>
              <w:pStyle w:val="ListParagraph"/>
              <w:numPr>
                <w:ilvl w:val="0"/>
                <w:numId w:val="5"/>
              </w:numPr>
              <w:spacing w:after="120" w:line="276" w:lineRule="auto"/>
              <w:ind w:firstLine="0"/>
              <w:jc w:val="both"/>
              <w:rPr>
                <w:rFonts w:ascii="Sylfaen" w:hAnsi="Sylfaen"/>
                <w:lang w:val="ka-GE"/>
              </w:rPr>
            </w:pPr>
            <w:r w:rsidRPr="001249C0">
              <w:rPr>
                <w:rFonts w:ascii="Sylfaen" w:hAnsi="Sylfaen"/>
                <w:lang w:val="ka-GE"/>
              </w:rPr>
              <w:t>საკუთარი შემოსავლების მწირი ბაზა;</w:t>
            </w:r>
          </w:p>
          <w:p w:rsidR="00E57683" w:rsidRPr="001249C0" w:rsidRDefault="00E57683" w:rsidP="0067084C">
            <w:pPr>
              <w:pStyle w:val="ListParagraph"/>
              <w:numPr>
                <w:ilvl w:val="0"/>
                <w:numId w:val="5"/>
              </w:numPr>
              <w:spacing w:after="120" w:line="276" w:lineRule="auto"/>
              <w:ind w:firstLine="0"/>
              <w:jc w:val="both"/>
              <w:rPr>
                <w:rFonts w:ascii="Sylfaen" w:hAnsi="Sylfaen"/>
                <w:lang w:val="ka-GE"/>
              </w:rPr>
            </w:pPr>
            <w:r w:rsidRPr="001249C0">
              <w:rPr>
                <w:rFonts w:ascii="Sylfaen" w:hAnsi="Sylfaen"/>
                <w:lang w:val="ka-GE"/>
              </w:rPr>
              <w:t>გადასახადებისა და სხვა შემოსულობების შემოღებისა და ადმინისტრირების შეზღუდული უფლებამოსილებები, სტიმულები და მწირი პრაქტიკა;</w:t>
            </w:r>
          </w:p>
          <w:p w:rsidR="00E57683" w:rsidRPr="001249C0" w:rsidRDefault="00E57683" w:rsidP="0067084C">
            <w:pPr>
              <w:pStyle w:val="ListParagraph"/>
              <w:numPr>
                <w:ilvl w:val="0"/>
                <w:numId w:val="5"/>
              </w:numPr>
              <w:spacing w:after="120" w:line="276" w:lineRule="auto"/>
              <w:ind w:firstLine="0"/>
              <w:jc w:val="both"/>
              <w:rPr>
                <w:rFonts w:ascii="Sylfaen" w:hAnsi="Sylfaen"/>
                <w:lang w:val="ka-GE"/>
              </w:rPr>
            </w:pPr>
            <w:r w:rsidRPr="001249C0">
              <w:rPr>
                <w:rFonts w:ascii="Sylfaen" w:hAnsi="Sylfaen"/>
                <w:lang w:val="ka-GE"/>
              </w:rPr>
              <w:t>თვითმმართველობის საკუთრებაში არსებული ქონების არასრული ინვენტარიზაცია;</w:t>
            </w:r>
          </w:p>
          <w:p w:rsidR="00E57683" w:rsidRPr="001249C0" w:rsidRDefault="00E57683" w:rsidP="0067084C">
            <w:pPr>
              <w:pStyle w:val="ListParagraph"/>
              <w:numPr>
                <w:ilvl w:val="0"/>
                <w:numId w:val="5"/>
              </w:numPr>
              <w:spacing w:after="120" w:line="276" w:lineRule="auto"/>
              <w:ind w:firstLine="0"/>
              <w:jc w:val="both"/>
              <w:rPr>
                <w:rFonts w:ascii="Sylfaen" w:hAnsi="Sylfaen"/>
                <w:lang w:val="ka-GE"/>
              </w:rPr>
            </w:pPr>
            <w:r w:rsidRPr="001249C0">
              <w:rPr>
                <w:rFonts w:ascii="Sylfaen" w:hAnsi="Sylfaen"/>
                <w:lang w:val="ka-GE"/>
              </w:rPr>
              <w:t>ქონების მართვის სისტემების არასრულყოფილება;</w:t>
            </w:r>
          </w:p>
          <w:p w:rsidR="00E57683" w:rsidRPr="001249C0" w:rsidRDefault="00E57683" w:rsidP="0067084C">
            <w:pPr>
              <w:pStyle w:val="ListParagraph"/>
              <w:numPr>
                <w:ilvl w:val="0"/>
                <w:numId w:val="5"/>
              </w:numPr>
              <w:spacing w:after="120" w:line="276" w:lineRule="auto"/>
              <w:ind w:firstLine="0"/>
              <w:jc w:val="both"/>
              <w:rPr>
                <w:rFonts w:ascii="Sylfaen" w:hAnsi="Sylfaen"/>
                <w:lang w:val="ka-GE"/>
              </w:rPr>
            </w:pPr>
            <w:r w:rsidRPr="001249C0">
              <w:rPr>
                <w:rFonts w:ascii="Sylfaen" w:hAnsi="Sylfaen"/>
                <w:lang w:val="ka-GE"/>
              </w:rPr>
              <w:t>ფინანსური დაგეგმვისა და მართის ცოდნისა და ინსტრუმენტების ნაკლებობა;</w:t>
            </w:r>
          </w:p>
          <w:p w:rsidR="00E57683" w:rsidRPr="001249C0" w:rsidRDefault="00E57683" w:rsidP="0067084C">
            <w:pPr>
              <w:pStyle w:val="ListParagraph"/>
              <w:numPr>
                <w:ilvl w:val="0"/>
                <w:numId w:val="5"/>
              </w:numPr>
              <w:spacing w:after="120" w:line="276" w:lineRule="auto"/>
              <w:ind w:firstLine="0"/>
              <w:jc w:val="both"/>
              <w:rPr>
                <w:rFonts w:ascii="Sylfaen" w:hAnsi="Sylfaen"/>
                <w:lang w:val="ka-GE"/>
              </w:rPr>
            </w:pPr>
            <w:r w:rsidRPr="001249C0">
              <w:rPr>
                <w:rFonts w:ascii="Sylfaen" w:hAnsi="Sylfaen"/>
                <w:lang w:val="ka-GE"/>
              </w:rPr>
              <w:t>არასაკმარისი რესურსები მასშტაბური რეფორმების განსახორციელებლად.</w:t>
            </w:r>
          </w:p>
        </w:tc>
      </w:tr>
      <w:tr w:rsidR="00E57683" w:rsidRPr="001249C0" w:rsidTr="00674063">
        <w:tc>
          <w:tcPr>
            <w:tcW w:w="6475" w:type="dxa"/>
            <w:shd w:val="clear" w:color="auto" w:fill="B4C6E7" w:themeFill="accent1" w:themeFillTint="66"/>
          </w:tcPr>
          <w:p w:rsidR="00E57683" w:rsidRPr="001249C0" w:rsidRDefault="00E57683" w:rsidP="0067084C">
            <w:pPr>
              <w:spacing w:after="120" w:line="276" w:lineRule="auto"/>
              <w:jc w:val="center"/>
              <w:rPr>
                <w:rFonts w:ascii="Sylfaen" w:hAnsi="Sylfaen"/>
                <w:b/>
                <w:lang w:val="ka-GE"/>
              </w:rPr>
            </w:pPr>
            <w:r w:rsidRPr="001249C0">
              <w:rPr>
                <w:rFonts w:ascii="Sylfaen" w:hAnsi="Sylfaen"/>
                <w:b/>
                <w:lang w:val="ka-GE"/>
              </w:rPr>
              <w:t>შესაძლებლობები</w:t>
            </w:r>
          </w:p>
        </w:tc>
        <w:tc>
          <w:tcPr>
            <w:tcW w:w="6475" w:type="dxa"/>
            <w:shd w:val="clear" w:color="auto" w:fill="B4C6E7" w:themeFill="accent1" w:themeFillTint="66"/>
          </w:tcPr>
          <w:p w:rsidR="00E57683" w:rsidRPr="001249C0" w:rsidRDefault="00E57683" w:rsidP="0067084C">
            <w:pPr>
              <w:spacing w:after="120" w:line="276" w:lineRule="auto"/>
              <w:jc w:val="center"/>
              <w:rPr>
                <w:rFonts w:ascii="Sylfaen" w:hAnsi="Sylfaen"/>
                <w:b/>
                <w:lang w:val="ka-GE"/>
              </w:rPr>
            </w:pPr>
            <w:r w:rsidRPr="001249C0">
              <w:rPr>
                <w:rFonts w:ascii="Sylfaen" w:hAnsi="Sylfaen"/>
                <w:b/>
                <w:lang w:val="ka-GE"/>
              </w:rPr>
              <w:t>საფრთხეები</w:t>
            </w:r>
          </w:p>
        </w:tc>
      </w:tr>
      <w:tr w:rsidR="00E57683" w:rsidRPr="001249C0" w:rsidTr="00674063">
        <w:tc>
          <w:tcPr>
            <w:tcW w:w="6475" w:type="dxa"/>
          </w:tcPr>
          <w:p w:rsidR="00E57683" w:rsidRPr="001249C0" w:rsidRDefault="00E57683" w:rsidP="0067084C">
            <w:pPr>
              <w:pStyle w:val="ListParagraph"/>
              <w:numPr>
                <w:ilvl w:val="0"/>
                <w:numId w:val="5"/>
              </w:numPr>
              <w:spacing w:after="120" w:line="276" w:lineRule="auto"/>
              <w:ind w:firstLine="0"/>
              <w:jc w:val="both"/>
              <w:rPr>
                <w:rFonts w:ascii="Sylfaen" w:hAnsi="Sylfaen"/>
                <w:lang w:val="ka-GE"/>
              </w:rPr>
            </w:pPr>
            <w:r w:rsidRPr="001249C0">
              <w:rPr>
                <w:rFonts w:ascii="Sylfaen" w:hAnsi="Sylfaen"/>
                <w:lang w:val="ka-GE"/>
              </w:rPr>
              <w:t>სახელმწიფო ხელისუფლების პოლიტიკური ნება, მოახდინოს მეტი ფისკალური დეცენტრალიზაცია;</w:t>
            </w:r>
          </w:p>
          <w:p w:rsidR="00E57683" w:rsidRPr="001249C0" w:rsidRDefault="00E57683" w:rsidP="0067084C">
            <w:pPr>
              <w:pStyle w:val="ListParagraph"/>
              <w:numPr>
                <w:ilvl w:val="0"/>
                <w:numId w:val="5"/>
              </w:numPr>
              <w:spacing w:after="120" w:line="276" w:lineRule="auto"/>
              <w:ind w:firstLine="0"/>
              <w:jc w:val="both"/>
              <w:rPr>
                <w:rFonts w:ascii="Sylfaen" w:hAnsi="Sylfaen"/>
                <w:lang w:val="ka-GE"/>
              </w:rPr>
            </w:pPr>
            <w:r w:rsidRPr="001249C0">
              <w:rPr>
                <w:rFonts w:ascii="Sylfaen" w:hAnsi="Sylfaen"/>
                <w:lang w:val="ka-GE"/>
              </w:rPr>
              <w:t>გარკვეულ რეგიონებში ან თვითმმართველობებში საშემოსავლო ბაზის არსებობა (ქონება, ტურიზმი, პარკინგი და ა.შ.);</w:t>
            </w:r>
          </w:p>
          <w:p w:rsidR="00E57683" w:rsidRPr="001249C0" w:rsidRDefault="00E57683" w:rsidP="0067084C">
            <w:pPr>
              <w:pStyle w:val="ListParagraph"/>
              <w:numPr>
                <w:ilvl w:val="0"/>
                <w:numId w:val="5"/>
              </w:numPr>
              <w:spacing w:after="120" w:line="276" w:lineRule="auto"/>
              <w:ind w:firstLine="0"/>
              <w:jc w:val="both"/>
              <w:rPr>
                <w:rFonts w:ascii="Sylfaen" w:hAnsi="Sylfaen"/>
                <w:lang w:val="ka-GE"/>
              </w:rPr>
            </w:pPr>
            <w:r w:rsidRPr="001249C0">
              <w:rPr>
                <w:rFonts w:ascii="Sylfaen" w:hAnsi="Sylfaen"/>
                <w:lang w:val="ka-GE"/>
              </w:rPr>
              <w:t>რეგიონული და მუნიციპალური უთანაბრობების შემცირებისკენ მიმართული პროგრამები და ღონისძიებები;</w:t>
            </w:r>
          </w:p>
          <w:p w:rsidR="00E57683" w:rsidRPr="001249C0" w:rsidRDefault="00E57683" w:rsidP="0067084C">
            <w:pPr>
              <w:pStyle w:val="ListParagraph"/>
              <w:numPr>
                <w:ilvl w:val="0"/>
                <w:numId w:val="5"/>
              </w:numPr>
              <w:spacing w:after="120" w:line="276" w:lineRule="auto"/>
              <w:ind w:firstLine="0"/>
              <w:jc w:val="both"/>
              <w:rPr>
                <w:rFonts w:ascii="Sylfaen" w:hAnsi="Sylfaen"/>
                <w:lang w:val="ka-GE"/>
              </w:rPr>
            </w:pPr>
            <w:r w:rsidRPr="001249C0">
              <w:rPr>
                <w:rFonts w:ascii="Sylfaen" w:hAnsi="Sylfaen"/>
                <w:lang w:val="ka-GE"/>
              </w:rPr>
              <w:t xml:space="preserve">საქართველოს პარტნიორების ინტერესი, მხარი დაუჭირონ ფინანსური დეცენტრალიზაციის კუთხით გადადგმულ ნაბიჯებს. </w:t>
            </w:r>
          </w:p>
        </w:tc>
        <w:tc>
          <w:tcPr>
            <w:tcW w:w="6475" w:type="dxa"/>
          </w:tcPr>
          <w:p w:rsidR="00E57683" w:rsidRPr="001249C0" w:rsidRDefault="00E57683" w:rsidP="0067084C">
            <w:pPr>
              <w:pStyle w:val="ListParagraph"/>
              <w:numPr>
                <w:ilvl w:val="0"/>
                <w:numId w:val="5"/>
              </w:numPr>
              <w:spacing w:after="120" w:line="276" w:lineRule="auto"/>
              <w:ind w:firstLine="0"/>
              <w:jc w:val="both"/>
              <w:rPr>
                <w:rFonts w:ascii="Sylfaen" w:hAnsi="Sylfaen"/>
                <w:lang w:val="ka-GE"/>
              </w:rPr>
            </w:pPr>
            <w:r w:rsidRPr="001249C0">
              <w:rPr>
                <w:rFonts w:ascii="Sylfaen" w:hAnsi="Sylfaen"/>
                <w:lang w:val="ka-GE"/>
              </w:rPr>
              <w:t>ეკონომიკური და პოლიტიკური გამოწვევები, რომელმაც შეიძლება გადაავადოს ან საფრთხე შეუქმნას ცვლილებების განხორციელებას;</w:t>
            </w:r>
          </w:p>
          <w:p w:rsidR="00E57683" w:rsidRPr="001249C0" w:rsidRDefault="00E57683" w:rsidP="0067084C">
            <w:pPr>
              <w:pStyle w:val="ListParagraph"/>
              <w:spacing w:after="120" w:line="276" w:lineRule="auto"/>
              <w:ind w:left="360"/>
              <w:jc w:val="both"/>
              <w:rPr>
                <w:rFonts w:ascii="Sylfaen" w:hAnsi="Sylfaen"/>
                <w:lang w:val="ka-GE"/>
              </w:rPr>
            </w:pPr>
          </w:p>
        </w:tc>
      </w:tr>
    </w:tbl>
    <w:p w:rsidR="00E57683" w:rsidRPr="001249C0" w:rsidRDefault="00E57683" w:rsidP="0067084C">
      <w:pPr>
        <w:spacing w:after="0" w:line="276" w:lineRule="auto"/>
        <w:rPr>
          <w:rFonts w:ascii="Sylfaen" w:hAnsi="Sylfaen"/>
          <w:lang w:val="ka-GE"/>
        </w:rPr>
      </w:pPr>
    </w:p>
    <w:p w:rsidR="00C76771" w:rsidRPr="001249C0" w:rsidRDefault="00C76771" w:rsidP="0067084C">
      <w:pPr>
        <w:spacing w:after="0" w:line="276" w:lineRule="auto"/>
        <w:jc w:val="both"/>
        <w:rPr>
          <w:rFonts w:ascii="Sylfaen" w:hAnsi="Sylfaen"/>
          <w:b/>
          <w:lang w:val="ka-GE"/>
        </w:rPr>
      </w:pPr>
    </w:p>
    <w:tbl>
      <w:tblPr>
        <w:tblStyle w:val="TableGrid"/>
        <w:tblW w:w="0" w:type="auto"/>
        <w:tblLook w:val="04A0" w:firstRow="1" w:lastRow="0" w:firstColumn="1" w:lastColumn="0" w:noHBand="0" w:noVBand="1"/>
      </w:tblPr>
      <w:tblGrid>
        <w:gridCol w:w="4862"/>
        <w:gridCol w:w="4817"/>
      </w:tblGrid>
      <w:tr w:rsidR="00621184" w:rsidRPr="001249C0" w:rsidTr="00674063">
        <w:tc>
          <w:tcPr>
            <w:tcW w:w="12950" w:type="dxa"/>
            <w:gridSpan w:val="2"/>
            <w:shd w:val="clear" w:color="auto" w:fill="1F3864" w:themeFill="accent1" w:themeFillShade="80"/>
          </w:tcPr>
          <w:p w:rsidR="00621184" w:rsidRPr="001249C0" w:rsidRDefault="00621184" w:rsidP="0067084C">
            <w:pPr>
              <w:spacing w:after="120" w:line="276" w:lineRule="auto"/>
              <w:jc w:val="center"/>
              <w:rPr>
                <w:rFonts w:ascii="Sylfaen" w:hAnsi="Sylfaen"/>
                <w:b/>
                <w:lang w:val="ka-GE"/>
              </w:rPr>
            </w:pPr>
            <w:r w:rsidRPr="001249C0">
              <w:rPr>
                <w:rFonts w:ascii="Sylfaen" w:hAnsi="Sylfaen"/>
                <w:b/>
                <w:lang w:val="ka-GE"/>
              </w:rPr>
              <w:t xml:space="preserve">გამჭვირვალობა და ანგარიშვალდებულება </w:t>
            </w:r>
          </w:p>
        </w:tc>
      </w:tr>
      <w:tr w:rsidR="00621184" w:rsidRPr="001249C0" w:rsidTr="00674063">
        <w:tc>
          <w:tcPr>
            <w:tcW w:w="6475" w:type="dxa"/>
            <w:shd w:val="clear" w:color="auto" w:fill="B4C6E7" w:themeFill="accent1" w:themeFillTint="66"/>
          </w:tcPr>
          <w:p w:rsidR="00621184" w:rsidRPr="001249C0" w:rsidRDefault="00621184" w:rsidP="0067084C">
            <w:pPr>
              <w:spacing w:after="120" w:line="276" w:lineRule="auto"/>
              <w:jc w:val="center"/>
              <w:rPr>
                <w:rFonts w:ascii="Sylfaen" w:hAnsi="Sylfaen"/>
                <w:b/>
                <w:lang w:val="ka-GE"/>
              </w:rPr>
            </w:pPr>
            <w:r w:rsidRPr="001249C0">
              <w:rPr>
                <w:rFonts w:ascii="Sylfaen" w:hAnsi="Sylfaen"/>
                <w:b/>
                <w:lang w:val="ka-GE"/>
              </w:rPr>
              <w:t>ძლიერი მხარეები</w:t>
            </w:r>
          </w:p>
        </w:tc>
        <w:tc>
          <w:tcPr>
            <w:tcW w:w="6475" w:type="dxa"/>
            <w:shd w:val="clear" w:color="auto" w:fill="B4C6E7" w:themeFill="accent1" w:themeFillTint="66"/>
          </w:tcPr>
          <w:p w:rsidR="00621184" w:rsidRPr="001249C0" w:rsidRDefault="00621184" w:rsidP="0067084C">
            <w:pPr>
              <w:spacing w:after="120" w:line="276" w:lineRule="auto"/>
              <w:jc w:val="center"/>
              <w:rPr>
                <w:rFonts w:ascii="Sylfaen" w:hAnsi="Sylfaen"/>
                <w:b/>
                <w:lang w:val="ka-GE"/>
              </w:rPr>
            </w:pPr>
            <w:r w:rsidRPr="001249C0">
              <w:rPr>
                <w:rFonts w:ascii="Sylfaen" w:hAnsi="Sylfaen"/>
                <w:b/>
                <w:lang w:val="ka-GE"/>
              </w:rPr>
              <w:t>სუსტი მხარეები</w:t>
            </w:r>
          </w:p>
        </w:tc>
      </w:tr>
      <w:tr w:rsidR="00621184" w:rsidRPr="001249C0" w:rsidTr="00674063">
        <w:tc>
          <w:tcPr>
            <w:tcW w:w="6475" w:type="dxa"/>
          </w:tcPr>
          <w:p w:rsidR="00621184" w:rsidRPr="001249C0" w:rsidRDefault="00621184" w:rsidP="0067084C">
            <w:pPr>
              <w:pStyle w:val="ListParagraph"/>
              <w:numPr>
                <w:ilvl w:val="0"/>
                <w:numId w:val="5"/>
              </w:numPr>
              <w:spacing w:after="120" w:line="276" w:lineRule="auto"/>
              <w:ind w:firstLine="0"/>
              <w:jc w:val="both"/>
              <w:rPr>
                <w:rFonts w:ascii="Sylfaen" w:hAnsi="Sylfaen"/>
                <w:lang w:val="ka-GE"/>
              </w:rPr>
            </w:pPr>
            <w:r w:rsidRPr="001249C0">
              <w:rPr>
                <w:rFonts w:ascii="Sylfaen" w:hAnsi="Sylfaen"/>
                <w:lang w:val="ka-GE"/>
              </w:rPr>
              <w:t>მეტნაკლებად მკაფიოდ ჩამოყალიბებული საკანონმდებლო გარანტიები ადგილობრივი თვითმმართველობის გამჭვირვალობისა და ანგარიშვალდებულების მაღალი ხარისხის უზრუნველსაყოფად;</w:t>
            </w:r>
          </w:p>
          <w:p w:rsidR="00621184" w:rsidRPr="001249C0" w:rsidRDefault="00621184" w:rsidP="0067084C">
            <w:pPr>
              <w:pStyle w:val="ListParagraph"/>
              <w:numPr>
                <w:ilvl w:val="0"/>
                <w:numId w:val="5"/>
              </w:numPr>
              <w:spacing w:after="120" w:line="276" w:lineRule="auto"/>
              <w:ind w:firstLine="0"/>
              <w:jc w:val="both"/>
              <w:rPr>
                <w:rFonts w:ascii="Sylfaen" w:hAnsi="Sylfaen"/>
                <w:lang w:val="ka-GE"/>
              </w:rPr>
            </w:pPr>
            <w:r w:rsidRPr="001249C0">
              <w:rPr>
                <w:rFonts w:ascii="Sylfaen" w:hAnsi="Sylfaen"/>
                <w:lang w:val="ka-GE"/>
              </w:rPr>
              <w:t xml:space="preserve">მუნიციპალიტეტების დიდ ნაწილში სამოქალაქო სექტორთან თანამშრომლობისა და </w:t>
            </w:r>
            <w:r w:rsidR="000D3FF2" w:rsidRPr="001249C0">
              <w:rPr>
                <w:rFonts w:ascii="Sylfaen" w:hAnsi="Sylfaen"/>
                <w:lang w:val="ka-GE"/>
              </w:rPr>
              <w:t>ი</w:t>
            </w:r>
            <w:r w:rsidRPr="001249C0">
              <w:rPr>
                <w:rFonts w:ascii="Sylfaen" w:hAnsi="Sylfaen"/>
                <w:lang w:val="ka-GE"/>
              </w:rPr>
              <w:t xml:space="preserve">ტერაქციის  მეტნაკლებად მდიდარი გამოცდილება.  </w:t>
            </w:r>
          </w:p>
        </w:tc>
        <w:tc>
          <w:tcPr>
            <w:tcW w:w="6475" w:type="dxa"/>
          </w:tcPr>
          <w:p w:rsidR="00621184" w:rsidRPr="001249C0" w:rsidRDefault="00621184" w:rsidP="0067084C">
            <w:pPr>
              <w:pStyle w:val="ListParagraph"/>
              <w:numPr>
                <w:ilvl w:val="0"/>
                <w:numId w:val="5"/>
              </w:numPr>
              <w:spacing w:after="120" w:line="276" w:lineRule="auto"/>
              <w:ind w:firstLine="0"/>
              <w:jc w:val="both"/>
              <w:rPr>
                <w:rFonts w:ascii="Sylfaen" w:hAnsi="Sylfaen"/>
                <w:lang w:val="ka-GE"/>
              </w:rPr>
            </w:pPr>
            <w:r w:rsidRPr="001249C0">
              <w:rPr>
                <w:rFonts w:ascii="Sylfaen" w:hAnsi="Sylfaen"/>
                <w:lang w:val="ka-GE"/>
              </w:rPr>
              <w:t>ადგილობრივ დონეზე გადაწყვეტილებების მიღებაში სამოქალაქო სექტორისა და მოქალაქეების მონაწილეობის დაბალი ინტერესი (რაც გარკვეულწილად გამოწვეულია ადგილობრივი თვითმმართველი ორგანოების შეზღუდული კომპეტენციებით);</w:t>
            </w:r>
          </w:p>
          <w:p w:rsidR="00621184" w:rsidRPr="001249C0" w:rsidRDefault="00621184" w:rsidP="0067084C">
            <w:pPr>
              <w:pStyle w:val="ListParagraph"/>
              <w:numPr>
                <w:ilvl w:val="0"/>
                <w:numId w:val="5"/>
              </w:numPr>
              <w:spacing w:after="120" w:line="276" w:lineRule="auto"/>
              <w:ind w:firstLine="0"/>
              <w:jc w:val="both"/>
              <w:rPr>
                <w:rFonts w:ascii="Sylfaen" w:hAnsi="Sylfaen"/>
                <w:lang w:val="ka-GE"/>
              </w:rPr>
            </w:pPr>
            <w:r w:rsidRPr="001249C0">
              <w:rPr>
                <w:rFonts w:ascii="Sylfaen" w:hAnsi="Sylfaen"/>
                <w:lang w:val="ka-GE"/>
              </w:rPr>
              <w:t>გადაწყვეტილებების მიღების პროცესში სამოქალაქო და კერძო სექტორებთან კონსულტაციების გამართვის მექანიზმების არასრულყოფილება;</w:t>
            </w:r>
          </w:p>
          <w:p w:rsidR="00621184" w:rsidRPr="001249C0" w:rsidRDefault="00621184" w:rsidP="0067084C">
            <w:pPr>
              <w:pStyle w:val="ListParagraph"/>
              <w:numPr>
                <w:ilvl w:val="0"/>
                <w:numId w:val="5"/>
              </w:numPr>
              <w:spacing w:after="120" w:line="276" w:lineRule="auto"/>
              <w:ind w:firstLine="0"/>
              <w:jc w:val="both"/>
              <w:rPr>
                <w:rFonts w:ascii="Sylfaen" w:hAnsi="Sylfaen"/>
                <w:lang w:val="ka-GE"/>
              </w:rPr>
            </w:pPr>
            <w:r w:rsidRPr="001249C0">
              <w:rPr>
                <w:rFonts w:ascii="Sylfaen" w:hAnsi="Sylfaen"/>
                <w:lang w:val="ka-GE"/>
              </w:rPr>
              <w:t>ადგილობრივი თვითმმართველი ორგანოების მიერ მიღწეული შედეგების შესახებ პერიოდული ანგარიშგების არასრულფასოვანი პრაქტიკა.</w:t>
            </w:r>
          </w:p>
        </w:tc>
      </w:tr>
      <w:tr w:rsidR="00621184" w:rsidRPr="001249C0" w:rsidTr="00674063">
        <w:tc>
          <w:tcPr>
            <w:tcW w:w="6475" w:type="dxa"/>
            <w:shd w:val="clear" w:color="auto" w:fill="B4C6E7" w:themeFill="accent1" w:themeFillTint="66"/>
          </w:tcPr>
          <w:p w:rsidR="00621184" w:rsidRPr="001249C0" w:rsidRDefault="00621184" w:rsidP="0067084C">
            <w:pPr>
              <w:spacing w:after="120" w:line="276" w:lineRule="auto"/>
              <w:jc w:val="center"/>
              <w:rPr>
                <w:rFonts w:ascii="Sylfaen" w:hAnsi="Sylfaen"/>
                <w:b/>
                <w:lang w:val="ka-GE"/>
              </w:rPr>
            </w:pPr>
            <w:r w:rsidRPr="001249C0">
              <w:rPr>
                <w:rFonts w:ascii="Sylfaen" w:hAnsi="Sylfaen"/>
                <w:b/>
                <w:lang w:val="ka-GE"/>
              </w:rPr>
              <w:t>შესაძლებლობები</w:t>
            </w:r>
          </w:p>
        </w:tc>
        <w:tc>
          <w:tcPr>
            <w:tcW w:w="6475" w:type="dxa"/>
            <w:shd w:val="clear" w:color="auto" w:fill="B4C6E7" w:themeFill="accent1" w:themeFillTint="66"/>
          </w:tcPr>
          <w:p w:rsidR="00621184" w:rsidRPr="001249C0" w:rsidRDefault="00621184" w:rsidP="0067084C">
            <w:pPr>
              <w:spacing w:after="120" w:line="276" w:lineRule="auto"/>
              <w:jc w:val="center"/>
              <w:rPr>
                <w:rFonts w:ascii="Sylfaen" w:hAnsi="Sylfaen"/>
                <w:b/>
                <w:lang w:val="ka-GE"/>
              </w:rPr>
            </w:pPr>
            <w:r w:rsidRPr="001249C0">
              <w:rPr>
                <w:rFonts w:ascii="Sylfaen" w:hAnsi="Sylfaen"/>
                <w:b/>
                <w:lang w:val="ka-GE"/>
              </w:rPr>
              <w:t>საფრთხეები</w:t>
            </w:r>
          </w:p>
        </w:tc>
      </w:tr>
      <w:tr w:rsidR="00621184" w:rsidRPr="001249C0" w:rsidTr="00674063">
        <w:tc>
          <w:tcPr>
            <w:tcW w:w="6475" w:type="dxa"/>
          </w:tcPr>
          <w:p w:rsidR="00621184" w:rsidRPr="001249C0" w:rsidRDefault="00621184" w:rsidP="0067084C">
            <w:pPr>
              <w:pStyle w:val="ListParagraph"/>
              <w:numPr>
                <w:ilvl w:val="0"/>
                <w:numId w:val="5"/>
              </w:numPr>
              <w:spacing w:after="120" w:line="276" w:lineRule="auto"/>
              <w:ind w:firstLine="0"/>
              <w:jc w:val="both"/>
              <w:rPr>
                <w:rFonts w:ascii="Sylfaen" w:hAnsi="Sylfaen"/>
                <w:lang w:val="ka-GE"/>
              </w:rPr>
            </w:pPr>
            <w:r w:rsidRPr="001249C0">
              <w:rPr>
                <w:rFonts w:ascii="Sylfaen" w:hAnsi="Sylfaen"/>
                <w:lang w:val="ka-GE"/>
              </w:rPr>
              <w:t>ადგილობრივი თვითმმართველობის საქმიანობათა დაგეგმვისა და ბიუჯეტის შედგენის პროცესში დაინტერესებულ მხარეთა მონაწილეობის მექანიზმების ინსტიტუციონალიზაცია საკანონმდებლო ბაზის შემდგომი სრულყოფის გზით;</w:t>
            </w:r>
          </w:p>
          <w:p w:rsidR="00621184" w:rsidRPr="001249C0" w:rsidRDefault="00621184" w:rsidP="0067084C">
            <w:pPr>
              <w:pStyle w:val="ListParagraph"/>
              <w:numPr>
                <w:ilvl w:val="0"/>
                <w:numId w:val="5"/>
              </w:numPr>
              <w:spacing w:after="120" w:line="276" w:lineRule="auto"/>
              <w:ind w:firstLine="0"/>
              <w:jc w:val="both"/>
              <w:rPr>
                <w:rFonts w:ascii="Sylfaen" w:hAnsi="Sylfaen"/>
                <w:lang w:val="ka-GE"/>
              </w:rPr>
            </w:pPr>
            <w:r w:rsidRPr="001249C0">
              <w:rPr>
                <w:rFonts w:ascii="Sylfaen" w:hAnsi="Sylfaen"/>
                <w:lang w:val="ka-GE"/>
              </w:rPr>
              <w:t>ადგილობრივ დონეზე გადაწყვეტილებების მიღებაში მოქალაქეთა მონაწილეობის საუკეთესო საერთაშორისო პრაქტიკის შესწავლა და გაზიარება;</w:t>
            </w:r>
          </w:p>
          <w:p w:rsidR="00621184" w:rsidRPr="001249C0" w:rsidRDefault="00621184" w:rsidP="0067084C">
            <w:pPr>
              <w:pStyle w:val="ListParagraph"/>
              <w:numPr>
                <w:ilvl w:val="0"/>
                <w:numId w:val="5"/>
              </w:numPr>
              <w:spacing w:after="120" w:line="276" w:lineRule="auto"/>
              <w:ind w:firstLine="0"/>
              <w:jc w:val="both"/>
              <w:rPr>
                <w:rFonts w:ascii="Sylfaen" w:hAnsi="Sylfaen"/>
                <w:lang w:val="ka-GE"/>
              </w:rPr>
            </w:pPr>
            <w:r w:rsidRPr="001249C0">
              <w:rPr>
                <w:rFonts w:ascii="Sylfaen" w:hAnsi="Sylfaen"/>
                <w:lang w:val="ka-GE"/>
              </w:rPr>
              <w:t>საერთაშორისო ორგანიზაციებისა და ადგილობრივი სამოქალაქო სექტორის მზაობის მაღალი დონე, მონაწილეობა მიიღონ ადგილობრივ დონეზე ხელისუფლების გამჭვირვალობისა და ანგარიშვალდებულების  უფრო მაღალი სტანდარტების დანერგვაში;</w:t>
            </w:r>
          </w:p>
          <w:p w:rsidR="00621184" w:rsidRPr="001249C0" w:rsidRDefault="00621184" w:rsidP="0067084C">
            <w:pPr>
              <w:pStyle w:val="ListParagraph"/>
              <w:numPr>
                <w:ilvl w:val="0"/>
                <w:numId w:val="5"/>
              </w:numPr>
              <w:spacing w:after="120" w:line="276" w:lineRule="auto"/>
              <w:ind w:firstLine="0"/>
              <w:jc w:val="both"/>
              <w:rPr>
                <w:rFonts w:ascii="Sylfaen" w:hAnsi="Sylfaen"/>
                <w:lang w:val="ka-GE"/>
              </w:rPr>
            </w:pPr>
            <w:r w:rsidRPr="001249C0">
              <w:rPr>
                <w:rFonts w:ascii="Sylfaen" w:hAnsi="Sylfaen"/>
                <w:lang w:val="ka-GE"/>
              </w:rPr>
              <w:t xml:space="preserve">ადგილობრივი თვითმმართველობის ორგანოების ჩართვა ღია მმართველობის ინიციატივებსა და სხვა შესაბამის პროგრამებში.  </w:t>
            </w:r>
          </w:p>
        </w:tc>
        <w:tc>
          <w:tcPr>
            <w:tcW w:w="6475" w:type="dxa"/>
          </w:tcPr>
          <w:p w:rsidR="00621184" w:rsidRPr="001249C0" w:rsidRDefault="00621184" w:rsidP="0067084C">
            <w:pPr>
              <w:pStyle w:val="ListParagraph"/>
              <w:numPr>
                <w:ilvl w:val="0"/>
                <w:numId w:val="5"/>
              </w:numPr>
              <w:spacing w:after="120" w:line="276" w:lineRule="auto"/>
              <w:ind w:firstLine="0"/>
              <w:jc w:val="both"/>
              <w:rPr>
                <w:rFonts w:ascii="Sylfaen" w:hAnsi="Sylfaen"/>
                <w:lang w:val="ka-GE"/>
              </w:rPr>
            </w:pPr>
            <w:r w:rsidRPr="001249C0">
              <w:rPr>
                <w:rFonts w:ascii="Sylfaen" w:hAnsi="Sylfaen"/>
                <w:lang w:val="ka-GE"/>
              </w:rPr>
              <w:t xml:space="preserve">ადგილობრივ დონეზე გადაწყვეტილებების მისაღებად მიმდინარე საჯარო განხილვების შეუსაბამო პოლიტიზება, რამაც შესაძლოა ნეგატიურად იმოქმედოს ადგილობრივი თვითმმართველობისა და სამოქალაქო სექტორის მოტივაციაზე, ჩაერთონ დიალოგში სხვადასხვა დაინტერესებულ მხარეებთან. </w:t>
            </w:r>
          </w:p>
        </w:tc>
      </w:tr>
    </w:tbl>
    <w:p w:rsidR="00C76771" w:rsidRPr="001249C0" w:rsidRDefault="00C76771" w:rsidP="0067084C">
      <w:pPr>
        <w:spacing w:after="0" w:line="276" w:lineRule="auto"/>
        <w:jc w:val="both"/>
        <w:rPr>
          <w:rFonts w:ascii="Sylfaen" w:hAnsi="Sylfaen"/>
          <w:lang w:val="ka-GE"/>
        </w:rPr>
      </w:pPr>
    </w:p>
    <w:p w:rsidR="00674063" w:rsidRPr="00571128" w:rsidRDefault="005D1DD8" w:rsidP="00C24F7D">
      <w:pPr>
        <w:pStyle w:val="Heading1"/>
        <w:rPr>
          <w:rFonts w:ascii="Sylfaen" w:hAnsi="Sylfaen"/>
        </w:rPr>
      </w:pPr>
      <w:bookmarkStart w:id="28" w:name="_Toc534993693"/>
      <w:r w:rsidRPr="00571128">
        <w:rPr>
          <w:rFonts w:ascii="Sylfaen" w:hAnsi="Sylfaen"/>
        </w:rPr>
        <w:t>8</w:t>
      </w:r>
      <w:r w:rsidR="00EA60DA" w:rsidRPr="00571128">
        <w:rPr>
          <w:rFonts w:ascii="Sylfaen" w:hAnsi="Sylfaen"/>
        </w:rPr>
        <w:t>.</w:t>
      </w:r>
      <w:r w:rsidR="00674063" w:rsidRPr="00571128">
        <w:rPr>
          <w:rFonts w:ascii="Sylfaen" w:hAnsi="Sylfaen"/>
        </w:rPr>
        <w:t xml:space="preserve"> </w:t>
      </w:r>
      <w:r w:rsidR="00674063" w:rsidRPr="00571128">
        <w:rPr>
          <w:rFonts w:ascii="Sylfaen" w:hAnsi="Sylfaen" w:cs="Sylfaen"/>
        </w:rPr>
        <w:t>შედეგების</w:t>
      </w:r>
      <w:r w:rsidR="00674063" w:rsidRPr="00571128">
        <w:rPr>
          <w:rFonts w:ascii="Sylfaen" w:hAnsi="Sylfaen"/>
        </w:rPr>
        <w:t xml:space="preserve"> </w:t>
      </w:r>
      <w:r w:rsidR="00674063" w:rsidRPr="00571128">
        <w:rPr>
          <w:rFonts w:ascii="Sylfaen" w:hAnsi="Sylfaen" w:cs="Sylfaen"/>
        </w:rPr>
        <w:t>ინდიკატორები</w:t>
      </w:r>
      <w:bookmarkEnd w:id="28"/>
    </w:p>
    <w:p w:rsidR="00215176" w:rsidRPr="001249C0" w:rsidRDefault="00215176" w:rsidP="0067084C">
      <w:pPr>
        <w:spacing w:after="0" w:line="276" w:lineRule="auto"/>
        <w:jc w:val="both"/>
        <w:rPr>
          <w:rFonts w:ascii="Sylfaen" w:hAnsi="Sylfaen"/>
          <w:b/>
          <w:lang w:val="ka-GE"/>
        </w:rPr>
      </w:pPr>
    </w:p>
    <w:p w:rsidR="00CA28D1" w:rsidRPr="001249C0" w:rsidRDefault="00215176" w:rsidP="0067084C">
      <w:pPr>
        <w:spacing w:after="0" w:line="276" w:lineRule="auto"/>
        <w:jc w:val="both"/>
        <w:rPr>
          <w:rFonts w:ascii="Sylfaen" w:hAnsi="Sylfaen"/>
          <w:lang w:val="ka-GE"/>
        </w:rPr>
      </w:pPr>
      <w:r w:rsidRPr="001249C0">
        <w:rPr>
          <w:rFonts w:ascii="Sylfaen" w:hAnsi="Sylfaen"/>
          <w:lang w:val="ka-GE"/>
        </w:rPr>
        <w:t>სტრატეგიის განხორციელების წარმატების ძირითადი ინდიკატორი არის სტრატეგიის ამოცანების მიღწევა. ინდიკატორები იქნება რამდენიმე ჯგუფის რაოდენობრივი და ხარისხობრივი ტიპის:</w:t>
      </w:r>
    </w:p>
    <w:p w:rsidR="00CA28D1" w:rsidRPr="001249C0" w:rsidRDefault="00CA28D1" w:rsidP="0067084C">
      <w:pPr>
        <w:spacing w:after="0" w:line="276" w:lineRule="auto"/>
        <w:jc w:val="both"/>
        <w:rPr>
          <w:rFonts w:ascii="Sylfaen" w:hAnsi="Sylfaen"/>
          <w:lang w:val="ka-GE"/>
        </w:rPr>
      </w:pPr>
    </w:p>
    <w:p w:rsidR="00CA28D1" w:rsidRPr="00861272" w:rsidRDefault="00CA28D1" w:rsidP="00D16C6F">
      <w:pPr>
        <w:pStyle w:val="ListParagraph"/>
        <w:numPr>
          <w:ilvl w:val="0"/>
          <w:numId w:val="11"/>
        </w:numPr>
        <w:spacing w:after="120" w:line="276" w:lineRule="auto"/>
        <w:jc w:val="both"/>
        <w:rPr>
          <w:rFonts w:ascii="Sylfaen" w:hAnsi="Sylfaen"/>
          <w:lang w:val="ka-GE"/>
        </w:rPr>
      </w:pPr>
      <w:r w:rsidRPr="001249C0">
        <w:rPr>
          <w:rFonts w:ascii="Sylfaen" w:hAnsi="Sylfaen" w:cs="Sylfaen"/>
          <w:lang w:val="ka-GE"/>
        </w:rPr>
        <w:t>თვითმმართველი</w:t>
      </w:r>
      <w:r w:rsidRPr="001249C0">
        <w:rPr>
          <w:rFonts w:ascii="Sylfaen" w:hAnsi="Sylfaen"/>
          <w:lang w:val="ka-GE"/>
        </w:rPr>
        <w:t xml:space="preserve"> ერთეულის კანონით დადგენილ არსებულ უფლებამოსილებათა სრულყოფილად განხორციელების ხელისშემშლელი ფაქტორების </w:t>
      </w:r>
      <w:r w:rsidR="00861272" w:rsidRPr="001249C0">
        <w:rPr>
          <w:rFonts w:ascii="Sylfaen" w:hAnsi="Sylfaen"/>
          <w:lang w:val="ka-GE"/>
        </w:rPr>
        <w:t>გამოვლენი</w:t>
      </w:r>
      <w:r w:rsidR="00861272">
        <w:rPr>
          <w:rFonts w:ascii="Sylfaen" w:hAnsi="Sylfaen"/>
          <w:lang w:val="ka-GE"/>
        </w:rPr>
        <w:t xml:space="preserve">ს და აღმოფხვრის </w:t>
      </w:r>
      <w:r w:rsidR="00861272" w:rsidRPr="001249C0">
        <w:rPr>
          <w:rFonts w:ascii="Sylfaen" w:hAnsi="Sylfaen"/>
          <w:lang w:val="ka-GE"/>
        </w:rPr>
        <w:t xml:space="preserve"> რაოდენობ</w:t>
      </w:r>
      <w:r w:rsidR="00861272">
        <w:rPr>
          <w:rFonts w:ascii="Sylfaen" w:hAnsi="Sylfaen"/>
          <w:lang w:val="ka-GE"/>
        </w:rPr>
        <w:t>რივი მაჩვენებელი</w:t>
      </w:r>
      <w:r w:rsidR="00861272" w:rsidRPr="001249C0">
        <w:rPr>
          <w:rFonts w:ascii="Sylfaen" w:hAnsi="Sylfaen"/>
        </w:rPr>
        <w:t>;</w:t>
      </w:r>
    </w:p>
    <w:p w:rsidR="00CA28D1" w:rsidRPr="001249C0" w:rsidRDefault="00CA28D1" w:rsidP="0067084C">
      <w:pPr>
        <w:pStyle w:val="ListParagraph"/>
        <w:numPr>
          <w:ilvl w:val="0"/>
          <w:numId w:val="11"/>
        </w:numPr>
        <w:spacing w:after="120" w:line="276" w:lineRule="auto"/>
        <w:jc w:val="both"/>
        <w:rPr>
          <w:rFonts w:ascii="Sylfaen" w:hAnsi="Sylfaen"/>
          <w:lang w:val="ka-GE"/>
        </w:rPr>
      </w:pPr>
      <w:r w:rsidRPr="001249C0">
        <w:rPr>
          <w:rFonts w:ascii="Sylfaen" w:hAnsi="Sylfaen"/>
          <w:lang w:val="ka-GE"/>
        </w:rPr>
        <w:t xml:space="preserve">მუნიციპალიტეტების მიერ უფლებამოსილებათა სრულყოფილად განხორციელების ხელშემშლელი ფაქტორების აღმოსაფხვრელად </w:t>
      </w:r>
      <w:r w:rsidR="005B7CA6">
        <w:rPr>
          <w:rFonts w:ascii="Sylfaen" w:hAnsi="Sylfaen"/>
          <w:lang w:val="ka-GE"/>
        </w:rPr>
        <w:t>განხორცილელებული სათანადო საკანონმდებლო ცვლილ</w:t>
      </w:r>
      <w:r w:rsidR="00AA13FC">
        <w:rPr>
          <w:rFonts w:ascii="Sylfaen" w:hAnsi="Sylfaen"/>
          <w:lang w:val="ka-GE"/>
        </w:rPr>
        <w:t>ე</w:t>
      </w:r>
      <w:r w:rsidR="005B7CA6">
        <w:rPr>
          <w:rFonts w:ascii="Sylfaen" w:hAnsi="Sylfaen"/>
          <w:lang w:val="ka-GE"/>
        </w:rPr>
        <w:t xml:space="preserve">ბები. </w:t>
      </w:r>
    </w:p>
    <w:p w:rsidR="00CA28D1" w:rsidRPr="001249C0" w:rsidRDefault="00CA28D1" w:rsidP="0067084C">
      <w:pPr>
        <w:pStyle w:val="ListParagraph"/>
        <w:numPr>
          <w:ilvl w:val="0"/>
          <w:numId w:val="11"/>
        </w:numPr>
        <w:spacing w:after="120" w:line="276" w:lineRule="auto"/>
        <w:jc w:val="both"/>
        <w:rPr>
          <w:rFonts w:ascii="Sylfaen" w:hAnsi="Sylfaen"/>
          <w:lang w:val="ka-GE"/>
        </w:rPr>
      </w:pPr>
      <w:r w:rsidRPr="001249C0">
        <w:rPr>
          <w:rFonts w:ascii="Sylfaen" w:hAnsi="Sylfaen"/>
          <w:lang w:val="ka-GE"/>
        </w:rPr>
        <w:t>უფლებამოსილებების განხორციელების მხარდაჭერის მიზნით შემუშავებული სახელმძღვანელო</w:t>
      </w:r>
      <w:r w:rsidR="00DD6B3F" w:rsidRPr="001249C0">
        <w:rPr>
          <w:rFonts w:ascii="Sylfaen" w:hAnsi="Sylfaen"/>
        </w:rPr>
        <w:t>(</w:t>
      </w:r>
      <w:r w:rsidRPr="001249C0">
        <w:rPr>
          <w:rFonts w:ascii="Sylfaen" w:hAnsi="Sylfaen"/>
          <w:lang w:val="ka-GE"/>
        </w:rPr>
        <w:t>ებ</w:t>
      </w:r>
      <w:r w:rsidR="00DD6B3F" w:rsidRPr="001249C0">
        <w:rPr>
          <w:rFonts w:ascii="Sylfaen" w:hAnsi="Sylfaen"/>
        </w:rPr>
        <w:t>)</w:t>
      </w:r>
      <w:r w:rsidRPr="001249C0">
        <w:rPr>
          <w:rFonts w:ascii="Sylfaen" w:hAnsi="Sylfaen"/>
          <w:lang w:val="ka-GE"/>
        </w:rPr>
        <w:t>ი და დაგეგმილი და განხორციელებული სასწავლო-ტრენინგ კომპონენტ</w:t>
      </w:r>
      <w:r w:rsidR="00DD6B3F" w:rsidRPr="001249C0">
        <w:rPr>
          <w:rFonts w:ascii="Sylfaen" w:hAnsi="Sylfaen"/>
        </w:rPr>
        <w:t>(</w:t>
      </w:r>
      <w:r w:rsidRPr="001249C0">
        <w:rPr>
          <w:rFonts w:ascii="Sylfaen" w:hAnsi="Sylfaen"/>
          <w:lang w:val="ka-GE"/>
        </w:rPr>
        <w:t>ებ</w:t>
      </w:r>
      <w:r w:rsidR="00DD6B3F" w:rsidRPr="001249C0">
        <w:rPr>
          <w:rFonts w:ascii="Sylfaen" w:hAnsi="Sylfaen"/>
        </w:rPr>
        <w:t>)</w:t>
      </w:r>
      <w:r w:rsidRPr="001249C0">
        <w:rPr>
          <w:rFonts w:ascii="Sylfaen" w:hAnsi="Sylfaen"/>
          <w:lang w:val="ka-GE"/>
        </w:rPr>
        <w:t>ი</w:t>
      </w:r>
      <w:r w:rsidR="004F28AB" w:rsidRPr="001249C0">
        <w:rPr>
          <w:rFonts w:ascii="Sylfaen" w:hAnsi="Sylfaen"/>
          <w:lang w:val="ka-GE"/>
        </w:rPr>
        <w:t>;</w:t>
      </w:r>
    </w:p>
    <w:p w:rsidR="00DD6B3F" w:rsidRPr="001249C0" w:rsidRDefault="00DD6B3F" w:rsidP="0067084C">
      <w:pPr>
        <w:pStyle w:val="ListParagraph"/>
        <w:numPr>
          <w:ilvl w:val="0"/>
          <w:numId w:val="11"/>
        </w:numPr>
        <w:spacing w:after="120" w:line="276" w:lineRule="auto"/>
        <w:jc w:val="both"/>
        <w:rPr>
          <w:rFonts w:ascii="Sylfaen" w:hAnsi="Sylfaen"/>
          <w:lang w:val="ka-GE"/>
        </w:rPr>
      </w:pPr>
      <w:r w:rsidRPr="001249C0">
        <w:rPr>
          <w:rFonts w:ascii="Sylfaen" w:hAnsi="Sylfaen"/>
          <w:lang w:val="ka-GE"/>
        </w:rPr>
        <w:t xml:space="preserve">მუნიციპალიტეტებისათვის გადაცემული </w:t>
      </w:r>
      <w:r w:rsidR="0014776C">
        <w:rPr>
          <w:rFonts w:ascii="Sylfaen" w:hAnsi="Sylfaen"/>
          <w:lang w:val="ka-GE"/>
        </w:rPr>
        <w:t xml:space="preserve">ახალი </w:t>
      </w:r>
      <w:r w:rsidRPr="001249C0">
        <w:rPr>
          <w:rFonts w:ascii="Sylfaen" w:hAnsi="Sylfaen"/>
          <w:lang w:val="ka-GE"/>
        </w:rPr>
        <w:t>უფლებამოსილებები;</w:t>
      </w:r>
    </w:p>
    <w:p w:rsidR="00DD6B3F" w:rsidRPr="001249C0" w:rsidRDefault="00DD6B3F" w:rsidP="0067084C">
      <w:pPr>
        <w:pStyle w:val="ListParagraph"/>
        <w:numPr>
          <w:ilvl w:val="0"/>
          <w:numId w:val="11"/>
        </w:numPr>
        <w:spacing w:after="120" w:line="276" w:lineRule="auto"/>
        <w:jc w:val="both"/>
        <w:rPr>
          <w:rFonts w:ascii="Sylfaen" w:hAnsi="Sylfaen"/>
          <w:lang w:val="ka-GE"/>
        </w:rPr>
      </w:pPr>
      <w:r w:rsidRPr="001249C0">
        <w:rPr>
          <w:rFonts w:ascii="Sylfaen" w:hAnsi="Sylfaen"/>
          <w:lang w:val="ka-GE"/>
        </w:rPr>
        <w:t>თვითმმართველობების გაზრდილი საკუთარი შემოსულობები</w:t>
      </w:r>
      <w:r w:rsidR="00462372" w:rsidRPr="001249C0">
        <w:rPr>
          <w:rFonts w:ascii="Sylfaen" w:hAnsi="Sylfaen"/>
          <w:lang w:val="ka-GE"/>
        </w:rPr>
        <w:t>;</w:t>
      </w:r>
    </w:p>
    <w:p w:rsidR="00DD6B3F" w:rsidRPr="001249C0" w:rsidRDefault="00DD6B3F" w:rsidP="0067084C">
      <w:pPr>
        <w:pStyle w:val="ListParagraph"/>
        <w:numPr>
          <w:ilvl w:val="0"/>
          <w:numId w:val="11"/>
        </w:numPr>
        <w:spacing w:after="120" w:line="276" w:lineRule="auto"/>
        <w:jc w:val="both"/>
        <w:rPr>
          <w:rFonts w:ascii="Sylfaen" w:hAnsi="Sylfaen"/>
          <w:lang w:val="ka-GE"/>
        </w:rPr>
      </w:pPr>
      <w:r w:rsidRPr="001249C0">
        <w:rPr>
          <w:rFonts w:ascii="Sylfaen" w:hAnsi="Sylfaen"/>
          <w:lang w:val="ka-GE"/>
        </w:rPr>
        <w:t>შემოსავლების განაწილების შეცვლილი პრინციპი</w:t>
      </w:r>
      <w:r w:rsidR="00462372" w:rsidRPr="001249C0">
        <w:rPr>
          <w:rFonts w:ascii="Sylfaen" w:hAnsi="Sylfaen"/>
          <w:lang w:val="ka-GE"/>
        </w:rPr>
        <w:t>;</w:t>
      </w:r>
    </w:p>
    <w:p w:rsidR="0065706A" w:rsidRPr="001249C0" w:rsidRDefault="00DD6B3F" w:rsidP="0067084C">
      <w:pPr>
        <w:pStyle w:val="ListParagraph"/>
        <w:numPr>
          <w:ilvl w:val="0"/>
          <w:numId w:val="11"/>
        </w:numPr>
        <w:spacing w:after="120" w:line="276" w:lineRule="auto"/>
        <w:jc w:val="both"/>
        <w:rPr>
          <w:rFonts w:ascii="Sylfaen" w:hAnsi="Sylfaen"/>
          <w:lang w:val="ka-GE"/>
        </w:rPr>
      </w:pPr>
      <w:r w:rsidRPr="001249C0">
        <w:rPr>
          <w:rFonts w:ascii="Sylfaen" w:hAnsi="Sylfaen"/>
          <w:lang w:val="ka-GE"/>
        </w:rPr>
        <w:t>დელეგირებული უფლებამოსილების</w:t>
      </w:r>
      <w:r w:rsidR="0065706A" w:rsidRPr="001249C0">
        <w:rPr>
          <w:rFonts w:ascii="Sylfaen" w:hAnsi="Sylfaen"/>
          <w:lang w:val="ka-GE"/>
        </w:rPr>
        <w:t xml:space="preserve"> </w:t>
      </w:r>
      <w:r w:rsidR="00EC1860">
        <w:rPr>
          <w:rFonts w:ascii="Sylfaen" w:hAnsi="Sylfaen"/>
          <w:lang w:val="ka-GE"/>
        </w:rPr>
        <w:t xml:space="preserve">განხორციელების </w:t>
      </w:r>
      <w:r w:rsidR="0065706A" w:rsidRPr="001249C0">
        <w:rPr>
          <w:rFonts w:ascii="Sylfaen" w:hAnsi="Sylfaen"/>
          <w:lang w:val="ka-GE"/>
        </w:rPr>
        <w:t>ინსტრუქცია</w:t>
      </w:r>
      <w:r w:rsidR="00EC1860">
        <w:rPr>
          <w:rFonts w:ascii="Sylfaen" w:hAnsi="Sylfaen"/>
          <w:lang w:val="ka-GE"/>
        </w:rPr>
        <w:t xml:space="preserve"> </w:t>
      </w:r>
      <w:r w:rsidR="00EC1860" w:rsidRPr="001249C0">
        <w:rPr>
          <w:rFonts w:ascii="Sylfaen" w:hAnsi="Sylfaen"/>
          <w:lang w:val="ka-GE"/>
        </w:rPr>
        <w:t>მომზადებული</w:t>
      </w:r>
      <w:r w:rsidR="00EC1860">
        <w:rPr>
          <w:rFonts w:ascii="Sylfaen" w:hAnsi="Sylfaen"/>
          <w:lang w:val="ka-GE"/>
        </w:rPr>
        <w:t xml:space="preserve"> და გაცნობილია მუნიც</w:t>
      </w:r>
      <w:r w:rsidR="007B17EC">
        <w:rPr>
          <w:rFonts w:ascii="Sylfaen" w:hAnsi="Sylfaen"/>
          <w:lang w:val="ka-GE"/>
        </w:rPr>
        <w:t>ი</w:t>
      </w:r>
      <w:r w:rsidR="00EC1860">
        <w:rPr>
          <w:rFonts w:ascii="Sylfaen" w:hAnsi="Sylfaen"/>
          <w:lang w:val="ka-GE"/>
        </w:rPr>
        <w:t>პალიტეტებისთვის</w:t>
      </w:r>
      <w:r w:rsidR="00EC1860" w:rsidRPr="001249C0">
        <w:rPr>
          <w:rFonts w:ascii="Sylfaen" w:hAnsi="Sylfaen"/>
          <w:lang w:val="ka-GE"/>
        </w:rPr>
        <w:t>;</w:t>
      </w:r>
    </w:p>
    <w:p w:rsidR="00375BC5" w:rsidRPr="001249C0" w:rsidRDefault="00375BC5" w:rsidP="00375BC5">
      <w:pPr>
        <w:pStyle w:val="ListParagraph"/>
        <w:numPr>
          <w:ilvl w:val="0"/>
          <w:numId w:val="11"/>
        </w:numPr>
        <w:spacing w:after="120" w:line="276" w:lineRule="auto"/>
        <w:jc w:val="both"/>
        <w:rPr>
          <w:rFonts w:ascii="Sylfaen" w:hAnsi="Sylfaen"/>
          <w:lang w:val="ka-GE"/>
        </w:rPr>
      </w:pPr>
      <w:r w:rsidRPr="001249C0">
        <w:rPr>
          <w:rFonts w:ascii="Sylfaen" w:hAnsi="Sylfaen"/>
          <w:lang w:val="ka-GE"/>
        </w:rPr>
        <w:t xml:space="preserve">ადგილობრივი თვითმმართველობის ორგანოების </w:t>
      </w:r>
      <w:r w:rsidR="00AA13FC">
        <w:rPr>
          <w:rFonts w:ascii="Sylfaen" w:hAnsi="Sylfaen"/>
          <w:lang w:val="ka-GE"/>
        </w:rPr>
        <w:t xml:space="preserve">დახვეწილი </w:t>
      </w:r>
      <w:r w:rsidRPr="001249C0">
        <w:rPr>
          <w:rFonts w:ascii="Sylfaen" w:hAnsi="Sylfaen"/>
          <w:lang w:val="ka-GE"/>
        </w:rPr>
        <w:t xml:space="preserve">მართვის სისტემები და </w:t>
      </w:r>
      <w:r w:rsidR="00AA13FC">
        <w:rPr>
          <w:rFonts w:ascii="Sylfaen" w:hAnsi="Sylfaen"/>
          <w:lang w:val="ka-GE"/>
        </w:rPr>
        <w:t>ორგანიზაციული</w:t>
      </w:r>
      <w:r w:rsidR="00AA13FC" w:rsidRPr="001249C0">
        <w:rPr>
          <w:rFonts w:ascii="Sylfaen" w:hAnsi="Sylfaen"/>
          <w:lang w:val="ka-GE"/>
        </w:rPr>
        <w:t xml:space="preserve"> </w:t>
      </w:r>
      <w:r w:rsidRPr="001249C0">
        <w:rPr>
          <w:rFonts w:ascii="Sylfaen" w:hAnsi="Sylfaen"/>
          <w:lang w:val="ka-GE"/>
        </w:rPr>
        <w:t xml:space="preserve">სტრუქტურა;  </w:t>
      </w:r>
    </w:p>
    <w:p w:rsidR="0065706A" w:rsidRPr="001249C0" w:rsidRDefault="00FD5E9D" w:rsidP="0067084C">
      <w:pPr>
        <w:pStyle w:val="ListParagraph"/>
        <w:numPr>
          <w:ilvl w:val="0"/>
          <w:numId w:val="11"/>
        </w:numPr>
        <w:spacing w:after="120" w:line="276" w:lineRule="auto"/>
        <w:jc w:val="both"/>
        <w:rPr>
          <w:rFonts w:ascii="Sylfaen" w:hAnsi="Sylfaen"/>
          <w:lang w:val="ka-GE"/>
        </w:rPr>
      </w:pPr>
      <w:r>
        <w:rPr>
          <w:rFonts w:ascii="Sylfaen" w:hAnsi="Sylfaen" w:cs="Sylfaen"/>
          <w:lang w:val="ka-GE"/>
        </w:rPr>
        <w:t xml:space="preserve">დანერგილი </w:t>
      </w:r>
      <w:r w:rsidR="0058573F" w:rsidRPr="001249C0">
        <w:rPr>
          <w:rFonts w:ascii="Sylfaen" w:hAnsi="Sylfaen" w:cs="Sylfaen"/>
          <w:lang w:val="ka-GE"/>
        </w:rPr>
        <w:t xml:space="preserve">საერთაშორისო სტანდარტების </w:t>
      </w:r>
      <w:r w:rsidR="004A6092" w:rsidRPr="001249C0">
        <w:rPr>
          <w:rFonts w:ascii="Sylfaen" w:hAnsi="Sylfaen" w:cs="Sylfaen"/>
          <w:lang w:val="ka-GE"/>
        </w:rPr>
        <w:t xml:space="preserve">შესაბამისი </w:t>
      </w:r>
      <w:r w:rsidR="0065706A" w:rsidRPr="001249C0">
        <w:rPr>
          <w:rFonts w:ascii="Sylfaen" w:hAnsi="Sylfaen"/>
          <w:lang w:val="ka-GE"/>
        </w:rPr>
        <w:t>საჯარო ფინანსების მართვის სისტემა</w:t>
      </w:r>
      <w:r>
        <w:rPr>
          <w:rFonts w:ascii="Sylfaen" w:hAnsi="Sylfaen"/>
          <w:lang w:val="ka-GE"/>
        </w:rPr>
        <w:t xml:space="preserve"> (</w:t>
      </w:r>
      <w:r>
        <w:rPr>
          <w:rFonts w:ascii="Sylfaen" w:hAnsi="Sylfaen"/>
        </w:rPr>
        <w:t>PEFA)</w:t>
      </w:r>
      <w:r w:rsidR="00462372" w:rsidRPr="001249C0">
        <w:rPr>
          <w:rFonts w:ascii="Sylfaen" w:hAnsi="Sylfaen"/>
          <w:lang w:val="ka-GE"/>
        </w:rPr>
        <w:t>;</w:t>
      </w:r>
    </w:p>
    <w:p w:rsidR="0065706A" w:rsidRPr="001249C0" w:rsidRDefault="0065706A" w:rsidP="0067084C">
      <w:pPr>
        <w:pStyle w:val="ListParagraph"/>
        <w:numPr>
          <w:ilvl w:val="0"/>
          <w:numId w:val="11"/>
        </w:numPr>
        <w:spacing w:after="120" w:line="276" w:lineRule="auto"/>
        <w:jc w:val="both"/>
        <w:rPr>
          <w:rFonts w:ascii="Sylfaen" w:hAnsi="Sylfaen"/>
          <w:lang w:val="ka-GE"/>
        </w:rPr>
      </w:pPr>
      <w:r w:rsidRPr="001249C0">
        <w:rPr>
          <w:rFonts w:ascii="Sylfaen" w:hAnsi="Sylfaen"/>
          <w:lang w:val="ka-GE"/>
        </w:rPr>
        <w:t xml:space="preserve">თვითმმართველ ერთეულებში ორგანიზაციული საქმიანობის </w:t>
      </w:r>
      <w:r w:rsidR="004A6092" w:rsidRPr="001249C0">
        <w:rPr>
          <w:rFonts w:ascii="Sylfaen" w:hAnsi="Sylfaen"/>
          <w:lang w:val="ka-GE"/>
        </w:rPr>
        <w:t xml:space="preserve">დანერგილი ელექტრონული </w:t>
      </w:r>
      <w:r w:rsidR="00462372" w:rsidRPr="001249C0">
        <w:rPr>
          <w:rFonts w:ascii="Sylfaen" w:hAnsi="Sylfaen"/>
          <w:lang w:val="ka-GE"/>
        </w:rPr>
        <w:t>მართვის სისტემები;</w:t>
      </w:r>
    </w:p>
    <w:p w:rsidR="004423BD" w:rsidRPr="001249C0" w:rsidRDefault="00A50DB5" w:rsidP="004423BD">
      <w:pPr>
        <w:pStyle w:val="ListParagraph"/>
        <w:numPr>
          <w:ilvl w:val="0"/>
          <w:numId w:val="11"/>
        </w:numPr>
        <w:spacing w:after="120" w:line="276" w:lineRule="auto"/>
        <w:jc w:val="both"/>
        <w:rPr>
          <w:rFonts w:ascii="Sylfaen" w:hAnsi="Sylfaen"/>
          <w:lang w:val="ka-GE"/>
        </w:rPr>
      </w:pPr>
      <w:r>
        <w:rPr>
          <w:rFonts w:ascii="Sylfaen" w:hAnsi="Sylfaen"/>
          <w:lang w:val="ka-GE"/>
        </w:rPr>
        <w:t>გაზრდილი</w:t>
      </w:r>
      <w:r w:rsidRPr="001249C0">
        <w:rPr>
          <w:rFonts w:ascii="Sylfaen" w:hAnsi="Sylfaen"/>
          <w:lang w:val="ka-GE"/>
        </w:rPr>
        <w:t xml:space="preserve"> </w:t>
      </w:r>
      <w:r w:rsidR="004423BD" w:rsidRPr="001249C0">
        <w:rPr>
          <w:rFonts w:ascii="Sylfaen" w:hAnsi="Sylfaen"/>
          <w:lang w:val="ka-GE"/>
        </w:rPr>
        <w:t>ინტერმუნიციპალური თანამშრომლობა;</w:t>
      </w:r>
    </w:p>
    <w:p w:rsidR="00462372" w:rsidRPr="001249C0" w:rsidRDefault="00A50DB5" w:rsidP="0067084C">
      <w:pPr>
        <w:pStyle w:val="ListParagraph"/>
        <w:numPr>
          <w:ilvl w:val="0"/>
          <w:numId w:val="11"/>
        </w:numPr>
        <w:spacing w:after="120" w:line="276" w:lineRule="auto"/>
        <w:jc w:val="both"/>
        <w:rPr>
          <w:rFonts w:ascii="Sylfaen" w:hAnsi="Sylfaen"/>
          <w:lang w:val="ka-GE"/>
        </w:rPr>
      </w:pPr>
      <w:r w:rsidRPr="001249C0">
        <w:rPr>
          <w:rFonts w:ascii="Sylfaen" w:hAnsi="Sylfaen"/>
          <w:lang w:val="ka-GE"/>
        </w:rPr>
        <w:t xml:space="preserve">დანერგილი </w:t>
      </w:r>
      <w:r w:rsidR="00462372" w:rsidRPr="001249C0">
        <w:rPr>
          <w:rFonts w:ascii="Sylfaen" w:hAnsi="Sylfaen"/>
          <w:lang w:val="ka-GE"/>
        </w:rPr>
        <w:t>ადგილობრივი თვითმმართველობის საქმიანობის მონიტორინგის, შეფასებისა და თვითშეფასების სისტემა;</w:t>
      </w:r>
    </w:p>
    <w:p w:rsidR="00E8355E" w:rsidRPr="001249C0" w:rsidRDefault="00E8355E" w:rsidP="00E8355E">
      <w:pPr>
        <w:pStyle w:val="ListParagraph"/>
        <w:numPr>
          <w:ilvl w:val="0"/>
          <w:numId w:val="11"/>
        </w:numPr>
        <w:spacing w:after="120" w:line="276" w:lineRule="auto"/>
        <w:jc w:val="both"/>
        <w:rPr>
          <w:rFonts w:ascii="Sylfaen" w:hAnsi="Sylfaen"/>
          <w:lang w:val="ka-GE"/>
        </w:rPr>
      </w:pPr>
      <w:r w:rsidRPr="001249C0">
        <w:rPr>
          <w:rFonts w:ascii="Sylfaen" w:hAnsi="Sylfaen"/>
          <w:lang w:val="ka-GE"/>
        </w:rPr>
        <w:t>ადგილობრივ დონეზე წარმოებული სტატისტიკ</w:t>
      </w:r>
      <w:r w:rsidR="00A26EEF">
        <w:rPr>
          <w:rFonts w:ascii="Sylfaen" w:hAnsi="Sylfaen"/>
          <w:lang w:val="ka-GE"/>
        </w:rPr>
        <w:t>ური მონაცემები</w:t>
      </w:r>
      <w:r w:rsidRPr="001249C0">
        <w:rPr>
          <w:rFonts w:ascii="Sylfaen" w:hAnsi="Sylfaen"/>
          <w:lang w:val="ka-GE"/>
        </w:rPr>
        <w:t>;</w:t>
      </w:r>
    </w:p>
    <w:p w:rsidR="00F35F46" w:rsidRPr="001249C0" w:rsidRDefault="00F35F46" w:rsidP="0067084C">
      <w:pPr>
        <w:pStyle w:val="ListParagraph"/>
        <w:numPr>
          <w:ilvl w:val="0"/>
          <w:numId w:val="11"/>
        </w:numPr>
        <w:spacing w:after="120" w:line="276" w:lineRule="auto"/>
        <w:jc w:val="both"/>
        <w:rPr>
          <w:rFonts w:ascii="Sylfaen" w:hAnsi="Sylfaen"/>
          <w:lang w:val="ka-GE"/>
        </w:rPr>
      </w:pPr>
      <w:r w:rsidRPr="001249C0">
        <w:rPr>
          <w:rFonts w:ascii="Sylfaen" w:hAnsi="Sylfaen"/>
          <w:lang w:val="ka-GE"/>
        </w:rPr>
        <w:t xml:space="preserve">გამჭირვალობისა და ანგარიშვალდებულების </w:t>
      </w:r>
      <w:r w:rsidR="00DA3A4F">
        <w:rPr>
          <w:rFonts w:ascii="Sylfaen" w:hAnsi="Sylfaen"/>
          <w:lang w:val="ka-GE"/>
        </w:rPr>
        <w:t xml:space="preserve">განსაზღვრული და </w:t>
      </w:r>
      <w:r w:rsidRPr="001249C0">
        <w:rPr>
          <w:rFonts w:ascii="Sylfaen" w:hAnsi="Sylfaen"/>
          <w:lang w:val="ka-GE"/>
        </w:rPr>
        <w:t>დანერგილი სტანდარტ</w:t>
      </w:r>
      <w:r w:rsidR="004A6092" w:rsidRPr="001249C0">
        <w:rPr>
          <w:rFonts w:ascii="Sylfaen" w:hAnsi="Sylfaen"/>
          <w:lang w:val="ka-GE"/>
        </w:rPr>
        <w:t>(ებ)</w:t>
      </w:r>
      <w:r w:rsidRPr="001249C0">
        <w:rPr>
          <w:rFonts w:ascii="Sylfaen" w:hAnsi="Sylfaen"/>
          <w:lang w:val="ka-GE"/>
        </w:rPr>
        <w:t>ი;</w:t>
      </w:r>
    </w:p>
    <w:p w:rsidR="00E8355E" w:rsidRPr="001249C0" w:rsidRDefault="00E8355E" w:rsidP="00E8355E">
      <w:pPr>
        <w:pStyle w:val="ListParagraph"/>
        <w:numPr>
          <w:ilvl w:val="0"/>
          <w:numId w:val="11"/>
        </w:numPr>
        <w:spacing w:after="120" w:line="276" w:lineRule="auto"/>
        <w:jc w:val="both"/>
        <w:rPr>
          <w:rFonts w:ascii="Sylfaen" w:hAnsi="Sylfaen"/>
          <w:lang w:val="ka-GE"/>
        </w:rPr>
      </w:pPr>
      <w:r w:rsidRPr="001249C0">
        <w:rPr>
          <w:rFonts w:ascii="Sylfaen" w:hAnsi="Sylfaen"/>
          <w:lang w:val="ka-GE"/>
        </w:rPr>
        <w:t>გადაწყვეტილების მიღებისა და განხორციელების პროცესში გაზრდილი ჩართულობა</w:t>
      </w:r>
      <w:r w:rsidR="00DA3A4F">
        <w:rPr>
          <w:rFonts w:ascii="Sylfaen" w:hAnsi="Sylfaen"/>
          <w:lang w:val="ka-GE"/>
        </w:rPr>
        <w:t>;</w:t>
      </w:r>
    </w:p>
    <w:p w:rsidR="00462372" w:rsidRPr="001249C0" w:rsidRDefault="009D28C7" w:rsidP="0067084C">
      <w:pPr>
        <w:pStyle w:val="ListParagraph"/>
        <w:numPr>
          <w:ilvl w:val="0"/>
          <w:numId w:val="11"/>
        </w:numPr>
        <w:spacing w:after="120" w:line="276" w:lineRule="auto"/>
        <w:jc w:val="both"/>
        <w:rPr>
          <w:rFonts w:ascii="Sylfaen" w:hAnsi="Sylfaen"/>
          <w:lang w:val="ka-GE"/>
        </w:rPr>
      </w:pPr>
      <w:r w:rsidRPr="001249C0">
        <w:rPr>
          <w:rFonts w:ascii="Sylfaen" w:hAnsi="Sylfaen"/>
          <w:lang w:val="ka-GE"/>
        </w:rPr>
        <w:t xml:space="preserve">მუნიციპალიტეტზე გადაცემული </w:t>
      </w:r>
      <w:r w:rsidR="004A6092" w:rsidRPr="001249C0">
        <w:rPr>
          <w:rFonts w:ascii="Sylfaen" w:hAnsi="Sylfaen"/>
          <w:lang w:val="ka-GE"/>
        </w:rPr>
        <w:t>ქონებ</w:t>
      </w:r>
      <w:r w:rsidRPr="001249C0">
        <w:rPr>
          <w:rFonts w:ascii="Sylfaen" w:hAnsi="Sylfaen"/>
          <w:lang w:val="ka-GE"/>
        </w:rPr>
        <w:t>ის რაოდენობა</w:t>
      </w:r>
      <w:r w:rsidR="00F35F46" w:rsidRPr="001249C0">
        <w:rPr>
          <w:rFonts w:ascii="Sylfaen" w:hAnsi="Sylfaen"/>
          <w:lang w:val="ka-GE"/>
        </w:rPr>
        <w:t xml:space="preserve">  </w:t>
      </w:r>
      <w:r w:rsidR="00462372" w:rsidRPr="001249C0">
        <w:rPr>
          <w:rFonts w:ascii="Sylfaen" w:hAnsi="Sylfaen"/>
          <w:lang w:val="ka-GE"/>
        </w:rPr>
        <w:t xml:space="preserve"> </w:t>
      </w:r>
    </w:p>
    <w:p w:rsidR="00674063" w:rsidRPr="001249C0" w:rsidRDefault="00674063" w:rsidP="0067084C">
      <w:pPr>
        <w:spacing w:after="0" w:line="276" w:lineRule="auto"/>
        <w:jc w:val="both"/>
        <w:rPr>
          <w:rFonts w:ascii="Sylfaen" w:hAnsi="Sylfaen"/>
          <w:lang w:val="ka-GE"/>
        </w:rPr>
      </w:pPr>
    </w:p>
    <w:p w:rsidR="00674063" w:rsidRPr="00571128" w:rsidRDefault="005D1DD8" w:rsidP="00C24F7D">
      <w:pPr>
        <w:pStyle w:val="Heading1"/>
        <w:rPr>
          <w:rFonts w:ascii="Sylfaen" w:hAnsi="Sylfaen"/>
        </w:rPr>
      </w:pPr>
      <w:bookmarkStart w:id="29" w:name="_Toc534993694"/>
      <w:r w:rsidRPr="00571128">
        <w:rPr>
          <w:rFonts w:ascii="Sylfaen" w:hAnsi="Sylfaen"/>
        </w:rPr>
        <w:t>9</w:t>
      </w:r>
      <w:r w:rsidR="00674063" w:rsidRPr="00571128">
        <w:rPr>
          <w:rFonts w:ascii="Sylfaen" w:hAnsi="Sylfaen"/>
        </w:rPr>
        <w:t xml:space="preserve">. </w:t>
      </w:r>
      <w:r w:rsidR="00674063" w:rsidRPr="00571128">
        <w:rPr>
          <w:rFonts w:ascii="Sylfaen" w:hAnsi="Sylfaen" w:cs="Sylfaen"/>
        </w:rPr>
        <w:t>განხორციელებისა</w:t>
      </w:r>
      <w:r w:rsidR="00674063" w:rsidRPr="00571128">
        <w:rPr>
          <w:rFonts w:ascii="Sylfaen" w:hAnsi="Sylfaen"/>
        </w:rPr>
        <w:t xml:space="preserve"> </w:t>
      </w:r>
      <w:r w:rsidR="00674063" w:rsidRPr="00571128">
        <w:rPr>
          <w:rFonts w:ascii="Sylfaen" w:hAnsi="Sylfaen" w:cs="Sylfaen"/>
        </w:rPr>
        <w:t>და</w:t>
      </w:r>
      <w:r w:rsidR="00674063" w:rsidRPr="00571128">
        <w:rPr>
          <w:rFonts w:ascii="Sylfaen" w:hAnsi="Sylfaen"/>
        </w:rPr>
        <w:t xml:space="preserve"> </w:t>
      </w:r>
      <w:r w:rsidR="00674063" w:rsidRPr="00571128">
        <w:rPr>
          <w:rFonts w:ascii="Sylfaen" w:hAnsi="Sylfaen" w:cs="Sylfaen"/>
        </w:rPr>
        <w:t>მართვის</w:t>
      </w:r>
      <w:r w:rsidR="00674063" w:rsidRPr="00571128">
        <w:rPr>
          <w:rFonts w:ascii="Sylfaen" w:hAnsi="Sylfaen"/>
        </w:rPr>
        <w:t xml:space="preserve"> </w:t>
      </w:r>
      <w:r w:rsidR="00674063" w:rsidRPr="00571128">
        <w:rPr>
          <w:rFonts w:ascii="Sylfaen" w:hAnsi="Sylfaen" w:cs="Sylfaen"/>
        </w:rPr>
        <w:t>მექანიზმი</w:t>
      </w:r>
      <w:bookmarkEnd w:id="29"/>
    </w:p>
    <w:p w:rsidR="00215176" w:rsidRPr="001249C0" w:rsidRDefault="00215176" w:rsidP="0067084C">
      <w:pPr>
        <w:spacing w:after="0" w:line="276" w:lineRule="auto"/>
        <w:jc w:val="both"/>
        <w:rPr>
          <w:rFonts w:ascii="Sylfaen" w:hAnsi="Sylfaen"/>
          <w:lang w:val="ka-GE"/>
        </w:rPr>
      </w:pPr>
    </w:p>
    <w:p w:rsidR="00215176" w:rsidRPr="001249C0" w:rsidRDefault="00674063" w:rsidP="0067084C">
      <w:pPr>
        <w:spacing w:after="0" w:line="276" w:lineRule="auto"/>
        <w:jc w:val="both"/>
        <w:rPr>
          <w:rFonts w:ascii="Sylfaen" w:hAnsi="Sylfaen"/>
          <w:lang w:val="ka-GE"/>
        </w:rPr>
      </w:pPr>
      <w:r w:rsidRPr="001249C0">
        <w:rPr>
          <w:rFonts w:ascii="Sylfaen" w:hAnsi="Sylfaen"/>
          <w:lang w:val="ka-GE"/>
        </w:rPr>
        <w:t>სტრატეგიის შემუშავებას და მისი განხორციელების პროცესში ჩართული შესაბამისი სამინისტროების საქმიანობას კოორდინაციას უწევს</w:t>
      </w:r>
      <w:r w:rsidR="0014264A" w:rsidRPr="001249C0">
        <w:rPr>
          <w:rFonts w:ascii="Sylfaen" w:hAnsi="Sylfaen"/>
          <w:lang w:val="ka-GE"/>
        </w:rPr>
        <w:t xml:space="preserve"> ადგილობრივი თვითმმართველობის რეფორმისა და დეცენტრალიზაციის სამთავრობო კ</w:t>
      </w:r>
      <w:r w:rsidRPr="001249C0">
        <w:rPr>
          <w:rFonts w:ascii="Sylfaen" w:hAnsi="Sylfaen"/>
          <w:lang w:val="ka-GE"/>
        </w:rPr>
        <w:t>ომისია. საქართველოს შესაბამისი სამინისტროების და საქართველოს მთავრობას დაქვემდებარებული უწყებების მიერ მომზადებული სტრატეგიის დოკუმენტები და სამოქმედო გეგმები უნდა შეესაბამებოდეს ამ სტრატეგიით განსაზღვრული პოლიტიკის პრიორიტეტებს</w:t>
      </w:r>
      <w:r w:rsidR="00215176" w:rsidRPr="001249C0">
        <w:rPr>
          <w:rFonts w:ascii="Sylfaen" w:hAnsi="Sylfaen"/>
          <w:lang w:val="ka-GE"/>
        </w:rPr>
        <w:t>.</w:t>
      </w:r>
    </w:p>
    <w:p w:rsidR="00674063" w:rsidRPr="001249C0" w:rsidRDefault="00674063" w:rsidP="0067084C">
      <w:pPr>
        <w:spacing w:after="0" w:line="276" w:lineRule="auto"/>
        <w:jc w:val="both"/>
        <w:rPr>
          <w:rFonts w:ascii="Sylfaen" w:hAnsi="Sylfaen"/>
          <w:lang w:val="ka-GE"/>
        </w:rPr>
      </w:pPr>
      <w:r w:rsidRPr="001249C0">
        <w:rPr>
          <w:rFonts w:ascii="Sylfaen" w:hAnsi="Sylfaen"/>
          <w:lang w:val="ka-GE"/>
        </w:rPr>
        <w:t>სახელმწიფო ბიუჯეტი არის დეცენტრალიზაციის სტრატეგიის და სამოქმედო გეგმის განხორციელების დაფინანსების ძირითადი წყარო. ასევე ჩაერთვებიან სხვადასხვა უწყების დაქვემდებარებაში არსებული პროექტების განმახორციელებელი სააგენტოები და ფონდები. გამოიყენება კანონმდებლობით გათვალისწინებული დაფინანსების ყველა შესაძლო წყარო. სტრატეგიისა და სამოქმედო გეგმის ეფექტიან განხორციელებაში მონაწილეობას მიიღებენ საერთაშორისო პარტნიორები და დონორი ორგანიზაციები. სტრატეგიის განხორციელებაში, სახელმწიფო სტრუქტურებთან ერთად, ჩართულნი იქნებიან მუნიციპალიტეტები, კერძო სექტორი, სამოქალაქო და საერთაშორისო ორგანიზაციები. ყველა ამ საკითხის კოორდინირებისათვის მართვის სამდონიანი სისტემა იმოქმედებს:</w:t>
      </w:r>
    </w:p>
    <w:p w:rsidR="00674063" w:rsidRPr="001249C0" w:rsidRDefault="00674063" w:rsidP="0067084C">
      <w:pPr>
        <w:pStyle w:val="ListParagraph"/>
        <w:numPr>
          <w:ilvl w:val="0"/>
          <w:numId w:val="10"/>
        </w:numPr>
        <w:spacing w:after="0" w:line="276" w:lineRule="auto"/>
        <w:jc w:val="both"/>
        <w:rPr>
          <w:rFonts w:ascii="Sylfaen" w:hAnsi="Sylfaen"/>
          <w:lang w:val="ka-GE"/>
        </w:rPr>
      </w:pPr>
      <w:r w:rsidRPr="001249C0">
        <w:rPr>
          <w:rFonts w:ascii="Sylfaen" w:hAnsi="Sylfaen"/>
          <w:lang w:val="ka-GE"/>
        </w:rPr>
        <w:t>გადაწყვეტილების მიღების დონე - საქართველოს მთავრობა - პასუხისმგებელია მნიშვნელოვანი და მასშტაბური გადაწყვეტილებების მიღებაზე;</w:t>
      </w:r>
    </w:p>
    <w:p w:rsidR="00215176" w:rsidRPr="001249C0" w:rsidRDefault="00674063" w:rsidP="0067084C">
      <w:pPr>
        <w:pStyle w:val="ListParagraph"/>
        <w:numPr>
          <w:ilvl w:val="0"/>
          <w:numId w:val="10"/>
        </w:numPr>
        <w:spacing w:after="0" w:line="276" w:lineRule="auto"/>
        <w:jc w:val="both"/>
        <w:rPr>
          <w:rFonts w:ascii="Sylfaen" w:hAnsi="Sylfaen"/>
          <w:lang w:val="ka-GE"/>
        </w:rPr>
      </w:pPr>
      <w:r w:rsidRPr="001249C0">
        <w:rPr>
          <w:rFonts w:ascii="Sylfaen" w:hAnsi="Sylfaen" w:cs="Sylfaen"/>
          <w:lang w:val="ka-GE"/>
        </w:rPr>
        <w:t>საკონსულტაციო</w:t>
      </w:r>
      <w:r w:rsidRPr="001249C0">
        <w:rPr>
          <w:rFonts w:ascii="Sylfaen" w:hAnsi="Sylfaen"/>
          <w:lang w:val="ka-GE"/>
        </w:rPr>
        <w:t xml:space="preserve"> დონე - </w:t>
      </w:r>
      <w:r w:rsidR="009D7404" w:rsidRPr="001249C0">
        <w:rPr>
          <w:rFonts w:ascii="Sylfaen" w:hAnsi="Sylfaen"/>
          <w:lang w:val="ka-GE"/>
        </w:rPr>
        <w:t xml:space="preserve">ადგილობრივი თვითმმართველობის რეფორმისა და დეცენტრალიზაციის სამთავრობო კომისია </w:t>
      </w:r>
      <w:r w:rsidRPr="001249C0">
        <w:rPr>
          <w:rFonts w:ascii="Sylfaen" w:hAnsi="Sylfaen"/>
          <w:lang w:val="ka-GE"/>
        </w:rPr>
        <w:t>- პასუხისმგებელია მთავრობის მიერ მიღებული გადაწყვეტილების განხორციელების პროცესზე, მსჯელობს სხვადასხვა საკითხის გადაჭრაზე, ახორციელებს მონიტორინგსა და შეფასებას. საბჭო მონიტორინგს განახორციელებს რეგიონული განვითარებისა და ინფრასტრუქტურის სამინისტროს საშუალებით, რომელიც ამზადებს სტრატეგიის შესრულების ანგარიშს და განსახილველად წარუდგენს მას</w:t>
      </w:r>
      <w:r w:rsidR="00215176" w:rsidRPr="001249C0">
        <w:rPr>
          <w:rFonts w:ascii="Sylfaen" w:hAnsi="Sylfaen"/>
          <w:lang w:val="ka-GE"/>
        </w:rPr>
        <w:t>.</w:t>
      </w:r>
    </w:p>
    <w:p w:rsidR="00215176" w:rsidRPr="001249C0" w:rsidRDefault="00674063" w:rsidP="0067084C">
      <w:pPr>
        <w:pStyle w:val="ListParagraph"/>
        <w:numPr>
          <w:ilvl w:val="0"/>
          <w:numId w:val="10"/>
        </w:numPr>
        <w:spacing w:after="0" w:line="276" w:lineRule="auto"/>
        <w:jc w:val="both"/>
        <w:rPr>
          <w:rFonts w:ascii="Sylfaen" w:hAnsi="Sylfaen"/>
          <w:lang w:val="ka-GE"/>
        </w:rPr>
      </w:pPr>
      <w:r w:rsidRPr="001249C0">
        <w:rPr>
          <w:rFonts w:ascii="Sylfaen" w:hAnsi="Sylfaen"/>
          <w:lang w:val="ka-GE"/>
        </w:rPr>
        <w:t>აღმასრულებელი დონე – სტრატეგიის და სამოქმედო გეგმის განხორციელებაზე პასუხისმგებელი იქნება სამინისტროები, მუნიციპალური ორგანოები, სხვადასხვა სახელმწიფო უწყება და სხვა ორგანიზაციები, ხოლო სტრატეგიისა და სამოქმედო გეგმის განხორციელების კოორდინირებაზე პასუხისმგებელი იქნება საქართველოს რეგიონული განვითარებისა და ინფრასტრუქტურის სამინისტრო.</w:t>
      </w:r>
    </w:p>
    <w:p w:rsidR="00215176" w:rsidRPr="001249C0" w:rsidRDefault="00215176" w:rsidP="0067084C">
      <w:pPr>
        <w:spacing w:after="0" w:line="276" w:lineRule="auto"/>
        <w:ind w:left="360"/>
        <w:jc w:val="both"/>
        <w:rPr>
          <w:rFonts w:ascii="Sylfaen" w:hAnsi="Sylfaen"/>
          <w:lang w:val="ka-GE"/>
        </w:rPr>
      </w:pPr>
    </w:p>
    <w:p w:rsidR="00215176" w:rsidRPr="00571128" w:rsidRDefault="005D1DD8" w:rsidP="00C24F7D">
      <w:pPr>
        <w:pStyle w:val="Heading1"/>
        <w:rPr>
          <w:rFonts w:ascii="Sylfaen" w:hAnsi="Sylfaen"/>
        </w:rPr>
      </w:pPr>
      <w:bookmarkStart w:id="30" w:name="_Toc534993695"/>
      <w:r w:rsidRPr="00571128">
        <w:rPr>
          <w:rFonts w:ascii="Sylfaen" w:hAnsi="Sylfaen"/>
        </w:rPr>
        <w:t>10</w:t>
      </w:r>
      <w:r w:rsidR="00674063" w:rsidRPr="00571128">
        <w:rPr>
          <w:rFonts w:ascii="Sylfaen" w:hAnsi="Sylfaen"/>
        </w:rPr>
        <w:t xml:space="preserve">. </w:t>
      </w:r>
      <w:r w:rsidR="00674063" w:rsidRPr="00571128">
        <w:rPr>
          <w:rFonts w:ascii="Sylfaen" w:hAnsi="Sylfaen" w:cs="Sylfaen"/>
        </w:rPr>
        <w:t>ანგარიშგება</w:t>
      </w:r>
      <w:r w:rsidR="00674063" w:rsidRPr="00571128">
        <w:rPr>
          <w:rFonts w:ascii="Sylfaen" w:hAnsi="Sylfaen"/>
        </w:rPr>
        <w:t xml:space="preserve">, </w:t>
      </w:r>
      <w:r w:rsidR="00674063" w:rsidRPr="00571128">
        <w:rPr>
          <w:rFonts w:ascii="Sylfaen" w:hAnsi="Sylfaen" w:cs="Sylfaen"/>
        </w:rPr>
        <w:t>მონიტორინგი</w:t>
      </w:r>
      <w:r w:rsidR="00674063" w:rsidRPr="00571128">
        <w:rPr>
          <w:rFonts w:ascii="Sylfaen" w:hAnsi="Sylfaen"/>
        </w:rPr>
        <w:t xml:space="preserve"> </w:t>
      </w:r>
      <w:r w:rsidR="00674063" w:rsidRPr="00571128">
        <w:rPr>
          <w:rFonts w:ascii="Sylfaen" w:hAnsi="Sylfaen" w:cs="Sylfaen"/>
        </w:rPr>
        <w:t>და</w:t>
      </w:r>
      <w:r w:rsidR="00674063" w:rsidRPr="00571128">
        <w:rPr>
          <w:rFonts w:ascii="Sylfaen" w:hAnsi="Sylfaen"/>
        </w:rPr>
        <w:t xml:space="preserve"> </w:t>
      </w:r>
      <w:r w:rsidR="00674063" w:rsidRPr="00571128">
        <w:rPr>
          <w:rFonts w:ascii="Sylfaen" w:hAnsi="Sylfaen" w:cs="Sylfaen"/>
        </w:rPr>
        <w:t>შეფასება</w:t>
      </w:r>
      <w:bookmarkEnd w:id="30"/>
    </w:p>
    <w:p w:rsidR="00215176" w:rsidRPr="001249C0" w:rsidRDefault="00215176" w:rsidP="0067084C">
      <w:pPr>
        <w:spacing w:after="0" w:line="276" w:lineRule="auto"/>
        <w:ind w:left="360"/>
        <w:jc w:val="both"/>
        <w:rPr>
          <w:rFonts w:ascii="Sylfaen" w:hAnsi="Sylfaen"/>
          <w:b/>
          <w:lang w:val="ka-GE"/>
        </w:rPr>
      </w:pPr>
    </w:p>
    <w:p w:rsidR="00674063" w:rsidRPr="001249C0" w:rsidRDefault="00674063" w:rsidP="0067084C">
      <w:pPr>
        <w:spacing w:after="0" w:line="276" w:lineRule="auto"/>
        <w:ind w:left="360"/>
        <w:jc w:val="both"/>
        <w:rPr>
          <w:rFonts w:ascii="Sylfaen" w:hAnsi="Sylfaen"/>
          <w:lang w:val="ka-GE"/>
        </w:rPr>
      </w:pPr>
      <w:r w:rsidRPr="001249C0">
        <w:rPr>
          <w:rFonts w:ascii="Sylfaen" w:hAnsi="Sylfaen"/>
          <w:lang w:val="ka-GE"/>
        </w:rPr>
        <w:t xml:space="preserve">სტრატეგიის განხორციელების შესახებ ანგარიშები მომზადდება პერიოდულად. სამოქმედო გეგმით გათვალისწინებული აქტივობებისა და პროექტების მიმდინარეობას დასჭირდება რეგულარული მონიტორინგი. შეფასდება სტრატეგიის ამოცანებისა და სტრატეგიის ხედვის მიღწევები, აგრეთვე </w:t>
      </w:r>
      <w:r w:rsidR="00215176" w:rsidRPr="001249C0">
        <w:rPr>
          <w:rFonts w:ascii="Sylfaen" w:hAnsi="Sylfaen"/>
          <w:lang w:val="ka-GE"/>
        </w:rPr>
        <w:t xml:space="preserve">საჭიროებისადამიხედვით </w:t>
      </w:r>
      <w:r w:rsidRPr="001249C0">
        <w:rPr>
          <w:rFonts w:ascii="Sylfaen" w:hAnsi="Sylfaen"/>
          <w:lang w:val="ka-GE"/>
        </w:rPr>
        <w:t xml:space="preserve">განახლდება სტრატეგია. მონიტორინგის ანგარიშში აისახება ერთი საანგარიშო წლის განმავლობაში სამოქმედო გეგმის შესრულების პროცესი და მიღწეული შედეგები. შეფასების ანგარიში მომზადდება ორჯერ: შუალედური - სტრატეგიის დამტკიცებიდან ორი წლის შემდეგ და საბოლოო - </w:t>
      </w:r>
      <w:r w:rsidR="00215176" w:rsidRPr="001249C0">
        <w:rPr>
          <w:rFonts w:ascii="Sylfaen" w:hAnsi="Sylfaen"/>
          <w:lang w:val="ka-GE"/>
        </w:rPr>
        <w:t>სტრატეგიის მოქმედების დასრულების შემდეგ</w:t>
      </w:r>
      <w:r w:rsidRPr="001249C0">
        <w:rPr>
          <w:rFonts w:ascii="Sylfaen" w:hAnsi="Sylfaen"/>
          <w:lang w:val="ka-GE"/>
        </w:rPr>
        <w:t xml:space="preserve"> წელს. სტრატეგიის ამოცანები განახლდება მათი მიღწევის ან ხედვის მისაღწევად ახალი ამოცანების გამოკვეთის შემთხვევაში. სტრატეგიის ხედვა განახლდება ყველა დაინტერესებულ მხარესთან კონსულტაციების შედეგად გამოკვეთილი ალტერნატიული ხედვის ჩამოყალიბების შემთხვევაში. კონსულტაციები ხედვასთან დაკავშირებით შეიძლება გაიმართოს სტრატეგიის დამტკიცებიდან მეოთხე წელს. მონიტორინგისა და შეფასებისათვის შესაბამის ანგარიშებს მოამზადებს საქართველოს რეგიონული განვითარებისა და ინფრასტრუქტურის სამინისტრო, შესაბამისი უწყებების ანგარიშების საფუძველზე. ანგარიშებს განიხილავს </w:t>
      </w:r>
      <w:r w:rsidR="009D7404" w:rsidRPr="001249C0">
        <w:rPr>
          <w:rFonts w:ascii="Sylfaen" w:hAnsi="Sylfaen"/>
          <w:lang w:val="ka-GE"/>
        </w:rPr>
        <w:t xml:space="preserve">ადგილობრივი თვითმმართველობის რეფორმისა და დეცენტრალიზაციის სამთავრობო კომისია </w:t>
      </w:r>
      <w:r w:rsidRPr="001249C0">
        <w:rPr>
          <w:rFonts w:ascii="Sylfaen" w:hAnsi="Sylfaen"/>
          <w:lang w:val="ka-GE"/>
        </w:rPr>
        <w:t xml:space="preserve">და, საჭიროების შემთხვევაში, მოამზადებს წინადადებებს სიტუაციის გასაუმჯობესებლად. სტრატეგიისა და სამოქმედო გეგმის განხორციელებაზე საზოგადოებას ინფორმაციის მიღების შესაძლებლობა ექნება საბჭოსა და სამინისტროს წარმომადგენლებთან პირისპირ შეხვედრების, </w:t>
      </w:r>
      <w:r w:rsidR="00215176" w:rsidRPr="001249C0">
        <w:rPr>
          <w:rFonts w:ascii="Sylfaen" w:hAnsi="Sylfaen"/>
          <w:lang w:val="ka-GE"/>
        </w:rPr>
        <w:t xml:space="preserve">სამინისტროს </w:t>
      </w:r>
      <w:r w:rsidRPr="001249C0">
        <w:rPr>
          <w:rFonts w:ascii="Sylfaen" w:hAnsi="Sylfaen"/>
          <w:lang w:val="ka-GE"/>
        </w:rPr>
        <w:t xml:space="preserve">ვებგვერდის, სხვადასხვა მედიისა და სოციალური ქსელების საშუალებით. მონიტორინგი და შეფასება ძირითადად დაეყრდნობა </w:t>
      </w:r>
      <w:r w:rsidR="00215176" w:rsidRPr="001249C0">
        <w:rPr>
          <w:rFonts w:ascii="Sylfaen" w:hAnsi="Sylfaen"/>
          <w:lang w:val="ka-GE"/>
        </w:rPr>
        <w:t>ოფიციალურ</w:t>
      </w:r>
      <w:r w:rsidRPr="001249C0">
        <w:rPr>
          <w:rFonts w:ascii="Sylfaen" w:hAnsi="Sylfaen"/>
          <w:lang w:val="ka-GE"/>
        </w:rPr>
        <w:t xml:space="preserve"> მონაცემებს. </w:t>
      </w:r>
    </w:p>
    <w:p w:rsidR="00674063" w:rsidRPr="001249C0" w:rsidRDefault="00674063" w:rsidP="0067084C">
      <w:pPr>
        <w:spacing w:after="0" w:line="276" w:lineRule="auto"/>
        <w:jc w:val="both"/>
        <w:rPr>
          <w:rFonts w:ascii="Sylfaen" w:hAnsi="Sylfaen"/>
          <w:lang w:val="ka-GE"/>
        </w:rPr>
      </w:pPr>
    </w:p>
    <w:sectPr w:rsidR="00674063" w:rsidRPr="001249C0" w:rsidSect="00A55674">
      <w:footerReference w:type="default" r:id="rId8"/>
      <w:pgSz w:w="12240" w:h="15840"/>
      <w:pgMar w:top="1134" w:right="850" w:bottom="1134" w:left="1701"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4AF" w:rsidRDefault="002C64AF" w:rsidP="003E1EFD">
      <w:pPr>
        <w:spacing w:after="0" w:line="240" w:lineRule="auto"/>
      </w:pPr>
      <w:r>
        <w:separator/>
      </w:r>
    </w:p>
  </w:endnote>
  <w:endnote w:type="continuationSeparator" w:id="0">
    <w:p w:rsidR="002C64AF" w:rsidRDefault="002C64AF" w:rsidP="003E1EFD">
      <w:pPr>
        <w:spacing w:after="0" w:line="240" w:lineRule="auto"/>
      </w:pPr>
      <w:r>
        <w:continuationSeparator/>
      </w:r>
    </w:p>
  </w:endnote>
  <w:endnote w:type="continuationNotice" w:id="1">
    <w:p w:rsidR="002C64AF" w:rsidRDefault="002C64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erriweather">
    <w:altName w:val="Times New Roman"/>
    <w:panose1 w:val="00000000000000000000"/>
    <w:charset w:val="00"/>
    <w:family w:val="roman"/>
    <w:notTrueType/>
    <w:pitch w:val="default"/>
    <w:sig w:usb0="00000003" w:usb1="00000000" w:usb2="00000000" w:usb3="00000000" w:csb0="00000001" w:csb1="00000000"/>
  </w:font>
  <w:font w:name="BPG Square Mtavruli">
    <w:charset w:val="00"/>
    <w:family w:val="roman"/>
    <w:pitch w:val="variable"/>
    <w:sig w:usb0="840000A3" w:usb1="0000004A"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951175"/>
      <w:docPartObj>
        <w:docPartGallery w:val="Page Numbers (Bottom of Page)"/>
        <w:docPartUnique/>
      </w:docPartObj>
    </w:sdtPr>
    <w:sdtEndPr>
      <w:rPr>
        <w:noProof/>
      </w:rPr>
    </w:sdtEndPr>
    <w:sdtContent>
      <w:p w:rsidR="002116A8" w:rsidRDefault="002116A8">
        <w:pPr>
          <w:pStyle w:val="Footer"/>
          <w:jc w:val="right"/>
        </w:pPr>
        <w:r>
          <w:fldChar w:fldCharType="begin"/>
        </w:r>
        <w:r>
          <w:instrText xml:space="preserve"> PAGE   \* MERGEFORMAT </w:instrText>
        </w:r>
        <w:r>
          <w:fldChar w:fldCharType="separate"/>
        </w:r>
        <w:r w:rsidR="002C64AF">
          <w:rPr>
            <w:noProof/>
          </w:rPr>
          <w:t>1</w:t>
        </w:r>
        <w:r>
          <w:rPr>
            <w:noProof/>
          </w:rPr>
          <w:fldChar w:fldCharType="end"/>
        </w:r>
      </w:p>
    </w:sdtContent>
  </w:sdt>
  <w:p w:rsidR="002116A8" w:rsidRPr="00A55674" w:rsidRDefault="002116A8">
    <w:pPr>
      <w:pStyle w:val="Footer"/>
      <w:rPr>
        <w:rFonts w:ascii="Sylfaen" w:hAnsi="Sylfaen"/>
        <w:lang w:val="ka-G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4AF" w:rsidRDefault="002C64AF" w:rsidP="003E1EFD">
      <w:pPr>
        <w:spacing w:after="0" w:line="240" w:lineRule="auto"/>
      </w:pPr>
      <w:r>
        <w:separator/>
      </w:r>
    </w:p>
  </w:footnote>
  <w:footnote w:type="continuationSeparator" w:id="0">
    <w:p w:rsidR="002C64AF" w:rsidRDefault="002C64AF" w:rsidP="003E1EFD">
      <w:pPr>
        <w:spacing w:after="0" w:line="240" w:lineRule="auto"/>
      </w:pPr>
      <w:r>
        <w:continuationSeparator/>
      </w:r>
    </w:p>
  </w:footnote>
  <w:footnote w:type="continuationNotice" w:id="1">
    <w:p w:rsidR="002C64AF" w:rsidRDefault="002C64A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46375"/>
    <w:multiLevelType w:val="hybridMultilevel"/>
    <w:tmpl w:val="B32AD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65A7B"/>
    <w:multiLevelType w:val="multilevel"/>
    <w:tmpl w:val="B60C7496"/>
    <w:lvl w:ilvl="0">
      <w:start w:val="1"/>
      <w:numFmt w:val="decimal"/>
      <w:lvlText w:val="%1."/>
      <w:lvlJc w:val="left"/>
      <w:pPr>
        <w:ind w:left="630" w:hanging="360"/>
      </w:pPr>
      <w:rPr>
        <w:rFonts w:cs="Times New Roman"/>
      </w:rPr>
    </w:lvl>
    <w:lvl w:ilvl="1">
      <w:start w:val="3"/>
      <w:numFmt w:val="decimal"/>
      <w:isLgl/>
      <w:lvlText w:val="%1.%2"/>
      <w:lvlJc w:val="left"/>
      <w:pPr>
        <w:ind w:left="1140" w:hanging="510"/>
      </w:pPr>
      <w:rPr>
        <w:rFonts w:cs="Times New Roman" w:hint="default"/>
      </w:rPr>
    </w:lvl>
    <w:lvl w:ilvl="2">
      <w:start w:val="1"/>
      <w:numFmt w:val="decimal"/>
      <w:isLgl/>
      <w:lvlText w:val="%1.%2.%3"/>
      <w:lvlJc w:val="left"/>
      <w:pPr>
        <w:ind w:left="1530" w:hanging="720"/>
      </w:pPr>
      <w:rPr>
        <w:rFonts w:cs="Times New Roman" w:hint="default"/>
      </w:rPr>
    </w:lvl>
    <w:lvl w:ilvl="3">
      <w:start w:val="1"/>
      <w:numFmt w:val="decimal"/>
      <w:isLgl/>
      <w:lvlText w:val="%1.%2.%3.%4"/>
      <w:lvlJc w:val="left"/>
      <w:pPr>
        <w:ind w:left="1710" w:hanging="720"/>
      </w:pPr>
      <w:rPr>
        <w:rFonts w:cs="Times New Roman" w:hint="default"/>
      </w:rPr>
    </w:lvl>
    <w:lvl w:ilvl="4">
      <w:start w:val="1"/>
      <w:numFmt w:val="decimal"/>
      <w:isLgl/>
      <w:lvlText w:val="%1.%2.%3.%4.%5"/>
      <w:lvlJc w:val="left"/>
      <w:pPr>
        <w:ind w:left="2250" w:hanging="1080"/>
      </w:pPr>
      <w:rPr>
        <w:rFonts w:cs="Times New Roman" w:hint="default"/>
      </w:rPr>
    </w:lvl>
    <w:lvl w:ilvl="5">
      <w:start w:val="1"/>
      <w:numFmt w:val="decimal"/>
      <w:isLgl/>
      <w:lvlText w:val="%1.%2.%3.%4.%5.%6"/>
      <w:lvlJc w:val="left"/>
      <w:pPr>
        <w:ind w:left="2430" w:hanging="1080"/>
      </w:pPr>
      <w:rPr>
        <w:rFonts w:cs="Times New Roman" w:hint="default"/>
      </w:rPr>
    </w:lvl>
    <w:lvl w:ilvl="6">
      <w:start w:val="1"/>
      <w:numFmt w:val="decimal"/>
      <w:isLgl/>
      <w:lvlText w:val="%1.%2.%3.%4.%5.%6.%7"/>
      <w:lvlJc w:val="left"/>
      <w:pPr>
        <w:ind w:left="2970" w:hanging="1440"/>
      </w:pPr>
      <w:rPr>
        <w:rFonts w:cs="Times New Roman" w:hint="default"/>
      </w:rPr>
    </w:lvl>
    <w:lvl w:ilvl="7">
      <w:start w:val="1"/>
      <w:numFmt w:val="decimal"/>
      <w:isLgl/>
      <w:lvlText w:val="%1.%2.%3.%4.%5.%6.%7.%8"/>
      <w:lvlJc w:val="left"/>
      <w:pPr>
        <w:ind w:left="3150" w:hanging="1440"/>
      </w:pPr>
      <w:rPr>
        <w:rFonts w:cs="Times New Roman" w:hint="default"/>
      </w:rPr>
    </w:lvl>
    <w:lvl w:ilvl="8">
      <w:start w:val="1"/>
      <w:numFmt w:val="decimal"/>
      <w:isLgl/>
      <w:lvlText w:val="%1.%2.%3.%4.%5.%6.%7.%8.%9"/>
      <w:lvlJc w:val="left"/>
      <w:pPr>
        <w:ind w:left="3690" w:hanging="1800"/>
      </w:pPr>
      <w:rPr>
        <w:rFonts w:cs="Times New Roman" w:hint="default"/>
      </w:rPr>
    </w:lvl>
  </w:abstractNum>
  <w:abstractNum w:abstractNumId="2" w15:restartNumberingAfterBreak="0">
    <w:nsid w:val="1C9A6F05"/>
    <w:multiLevelType w:val="hybridMultilevel"/>
    <w:tmpl w:val="DA465D88"/>
    <w:lvl w:ilvl="0" w:tplc="00000001">
      <w:start w:val="1"/>
      <w:numFmt w:val="bullet"/>
      <w:lvlText w:val=""/>
      <w:lvlJc w:val="left"/>
      <w:pPr>
        <w:ind w:left="720" w:hanging="360"/>
      </w:pPr>
      <w:rPr>
        <w:rFonts w:ascii="Symbol" w:hAnsi="Symbol"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3" w15:restartNumberingAfterBreak="0">
    <w:nsid w:val="1FA06200"/>
    <w:multiLevelType w:val="hybridMultilevel"/>
    <w:tmpl w:val="D43ED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8408F4"/>
    <w:multiLevelType w:val="multilevel"/>
    <w:tmpl w:val="6BC03A44"/>
    <w:lvl w:ilvl="0">
      <w:start w:val="5"/>
      <w:numFmt w:val="decimal"/>
      <w:lvlText w:val="%1."/>
      <w:lvlJc w:val="left"/>
      <w:pPr>
        <w:ind w:left="570" w:hanging="570"/>
      </w:pPr>
      <w:rPr>
        <w:rFonts w:cs="Times New Roman" w:hint="default"/>
      </w:rPr>
    </w:lvl>
    <w:lvl w:ilvl="1">
      <w:start w:val="1"/>
      <w:numFmt w:val="decimal"/>
      <w:lvlText w:val="%1.%2."/>
      <w:lvlJc w:val="left"/>
      <w:pPr>
        <w:ind w:left="570" w:hanging="57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380856DA"/>
    <w:multiLevelType w:val="hybridMultilevel"/>
    <w:tmpl w:val="FCB65C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D77723"/>
    <w:multiLevelType w:val="hybridMultilevel"/>
    <w:tmpl w:val="DC5A1C02"/>
    <w:lvl w:ilvl="0" w:tplc="26E81512">
      <w:start w:val="16"/>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53639FE"/>
    <w:multiLevelType w:val="hybridMultilevel"/>
    <w:tmpl w:val="18BC515C"/>
    <w:lvl w:ilvl="0" w:tplc="2304C702">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406B17"/>
    <w:multiLevelType w:val="hybridMultilevel"/>
    <w:tmpl w:val="6414D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956FEC"/>
    <w:multiLevelType w:val="hybridMultilevel"/>
    <w:tmpl w:val="EB1E76DA"/>
    <w:lvl w:ilvl="0" w:tplc="880A6BE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1A4BF6"/>
    <w:multiLevelType w:val="multilevel"/>
    <w:tmpl w:val="B50AC3D2"/>
    <w:lvl w:ilvl="0">
      <w:start w:val="5"/>
      <w:numFmt w:val="decimal"/>
      <w:lvlText w:val="%1"/>
      <w:lvlJc w:val="left"/>
      <w:pPr>
        <w:ind w:left="510" w:hanging="510"/>
      </w:pPr>
      <w:rPr>
        <w:rFonts w:cs="Times New Roman" w:hint="default"/>
      </w:rPr>
    </w:lvl>
    <w:lvl w:ilvl="1">
      <w:start w:val="1"/>
      <w:numFmt w:val="decimal"/>
      <w:lvlText w:val="%1.%2"/>
      <w:lvlJc w:val="left"/>
      <w:pPr>
        <w:ind w:left="690" w:hanging="51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1" w15:restartNumberingAfterBreak="0">
    <w:nsid w:val="64997FD4"/>
    <w:multiLevelType w:val="hybridMultilevel"/>
    <w:tmpl w:val="641E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1353C7"/>
    <w:multiLevelType w:val="hybridMultilevel"/>
    <w:tmpl w:val="91981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9"/>
  </w:num>
  <w:num w:numId="4">
    <w:abstractNumId w:val="5"/>
  </w:num>
  <w:num w:numId="5">
    <w:abstractNumId w:val="6"/>
  </w:num>
  <w:num w:numId="6">
    <w:abstractNumId w:val="10"/>
  </w:num>
  <w:num w:numId="7">
    <w:abstractNumId w:val="4"/>
  </w:num>
  <w:num w:numId="8">
    <w:abstractNumId w:val="2"/>
  </w:num>
  <w:num w:numId="9">
    <w:abstractNumId w:val="8"/>
  </w:num>
  <w:num w:numId="10">
    <w:abstractNumId w:val="7"/>
  </w:num>
  <w:num w:numId="11">
    <w:abstractNumId w:val="12"/>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defaultTabStop w:val="720"/>
  <w:hyphenationZone w:val="141"/>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41D"/>
    <w:rsid w:val="00013C82"/>
    <w:rsid w:val="0002402E"/>
    <w:rsid w:val="0002516F"/>
    <w:rsid w:val="0003154B"/>
    <w:rsid w:val="0003620E"/>
    <w:rsid w:val="00037696"/>
    <w:rsid w:val="00037F6F"/>
    <w:rsid w:val="000430FF"/>
    <w:rsid w:val="00043E19"/>
    <w:rsid w:val="00044C0E"/>
    <w:rsid w:val="00050F60"/>
    <w:rsid w:val="0005312E"/>
    <w:rsid w:val="0005362A"/>
    <w:rsid w:val="00061192"/>
    <w:rsid w:val="00062DD7"/>
    <w:rsid w:val="00064CD3"/>
    <w:rsid w:val="000712A1"/>
    <w:rsid w:val="00077C44"/>
    <w:rsid w:val="00095FD8"/>
    <w:rsid w:val="000A141D"/>
    <w:rsid w:val="000B3416"/>
    <w:rsid w:val="000B4491"/>
    <w:rsid w:val="000B45B5"/>
    <w:rsid w:val="000C3378"/>
    <w:rsid w:val="000C58C4"/>
    <w:rsid w:val="000C61CD"/>
    <w:rsid w:val="000D3FF2"/>
    <w:rsid w:val="000D7590"/>
    <w:rsid w:val="000E2B2F"/>
    <w:rsid w:val="000E6F9D"/>
    <w:rsid w:val="000E7162"/>
    <w:rsid w:val="000F20FF"/>
    <w:rsid w:val="000F4535"/>
    <w:rsid w:val="000F59D1"/>
    <w:rsid w:val="000F7574"/>
    <w:rsid w:val="00101040"/>
    <w:rsid w:val="00106D65"/>
    <w:rsid w:val="00110B9D"/>
    <w:rsid w:val="00114A71"/>
    <w:rsid w:val="00114F41"/>
    <w:rsid w:val="0012485E"/>
    <w:rsid w:val="001249C0"/>
    <w:rsid w:val="00137B51"/>
    <w:rsid w:val="00140EC4"/>
    <w:rsid w:val="0014264A"/>
    <w:rsid w:val="00145FC5"/>
    <w:rsid w:val="001467B1"/>
    <w:rsid w:val="00147036"/>
    <w:rsid w:val="0014776C"/>
    <w:rsid w:val="00150B8E"/>
    <w:rsid w:val="00150FE9"/>
    <w:rsid w:val="0015279F"/>
    <w:rsid w:val="00160905"/>
    <w:rsid w:val="001642F9"/>
    <w:rsid w:val="00164CCD"/>
    <w:rsid w:val="001678CA"/>
    <w:rsid w:val="00167BA4"/>
    <w:rsid w:val="001710DE"/>
    <w:rsid w:val="00174710"/>
    <w:rsid w:val="0018214B"/>
    <w:rsid w:val="00192B9F"/>
    <w:rsid w:val="001A3EB0"/>
    <w:rsid w:val="001B067C"/>
    <w:rsid w:val="001B44CA"/>
    <w:rsid w:val="001B5112"/>
    <w:rsid w:val="001B6E82"/>
    <w:rsid w:val="001C02EE"/>
    <w:rsid w:val="001C0385"/>
    <w:rsid w:val="001C5AA1"/>
    <w:rsid w:val="001D1DAA"/>
    <w:rsid w:val="001D4B93"/>
    <w:rsid w:val="001D4E1A"/>
    <w:rsid w:val="001D55D3"/>
    <w:rsid w:val="001D6D91"/>
    <w:rsid w:val="001E1CC8"/>
    <w:rsid w:val="001F39C2"/>
    <w:rsid w:val="001F3E9C"/>
    <w:rsid w:val="001F62A0"/>
    <w:rsid w:val="001F743D"/>
    <w:rsid w:val="002033C2"/>
    <w:rsid w:val="00203446"/>
    <w:rsid w:val="00204E1D"/>
    <w:rsid w:val="002116A8"/>
    <w:rsid w:val="002133EA"/>
    <w:rsid w:val="00215176"/>
    <w:rsid w:val="00225E39"/>
    <w:rsid w:val="0022683E"/>
    <w:rsid w:val="0023157B"/>
    <w:rsid w:val="00234004"/>
    <w:rsid w:val="00242B55"/>
    <w:rsid w:val="002470F8"/>
    <w:rsid w:val="0027222E"/>
    <w:rsid w:val="00273699"/>
    <w:rsid w:val="00283E94"/>
    <w:rsid w:val="002859B0"/>
    <w:rsid w:val="00286288"/>
    <w:rsid w:val="002874DD"/>
    <w:rsid w:val="002B1CE5"/>
    <w:rsid w:val="002B79C0"/>
    <w:rsid w:val="002C64AF"/>
    <w:rsid w:val="002D097D"/>
    <w:rsid w:val="002D0FB4"/>
    <w:rsid w:val="002D16BC"/>
    <w:rsid w:val="002D1D80"/>
    <w:rsid w:val="002D4BDD"/>
    <w:rsid w:val="002D4D0C"/>
    <w:rsid w:val="002D549F"/>
    <w:rsid w:val="002E2371"/>
    <w:rsid w:val="002E683B"/>
    <w:rsid w:val="002E7C05"/>
    <w:rsid w:val="003057F4"/>
    <w:rsid w:val="0031201D"/>
    <w:rsid w:val="00314A43"/>
    <w:rsid w:val="00315F6E"/>
    <w:rsid w:val="00330C48"/>
    <w:rsid w:val="003354EE"/>
    <w:rsid w:val="00336BDB"/>
    <w:rsid w:val="00336D9D"/>
    <w:rsid w:val="003375F5"/>
    <w:rsid w:val="00337842"/>
    <w:rsid w:val="00346838"/>
    <w:rsid w:val="00353067"/>
    <w:rsid w:val="0035541B"/>
    <w:rsid w:val="0036770F"/>
    <w:rsid w:val="0037394A"/>
    <w:rsid w:val="0037499C"/>
    <w:rsid w:val="00375BC5"/>
    <w:rsid w:val="003862A5"/>
    <w:rsid w:val="003921EE"/>
    <w:rsid w:val="003957A9"/>
    <w:rsid w:val="00397092"/>
    <w:rsid w:val="003A2493"/>
    <w:rsid w:val="003A56C3"/>
    <w:rsid w:val="003A5E7B"/>
    <w:rsid w:val="003A6860"/>
    <w:rsid w:val="003B0901"/>
    <w:rsid w:val="003B3F8F"/>
    <w:rsid w:val="003C0D1A"/>
    <w:rsid w:val="003C2977"/>
    <w:rsid w:val="003C4828"/>
    <w:rsid w:val="003C5A10"/>
    <w:rsid w:val="003D39C5"/>
    <w:rsid w:val="003E1848"/>
    <w:rsid w:val="003E1EFD"/>
    <w:rsid w:val="003E7DDE"/>
    <w:rsid w:val="003F004A"/>
    <w:rsid w:val="003F0A77"/>
    <w:rsid w:val="0040040B"/>
    <w:rsid w:val="00415274"/>
    <w:rsid w:val="00416630"/>
    <w:rsid w:val="00420BAA"/>
    <w:rsid w:val="004315D9"/>
    <w:rsid w:val="004349DA"/>
    <w:rsid w:val="00434C3C"/>
    <w:rsid w:val="00435F44"/>
    <w:rsid w:val="004378E5"/>
    <w:rsid w:val="004423BD"/>
    <w:rsid w:val="004455E0"/>
    <w:rsid w:val="00446065"/>
    <w:rsid w:val="00452261"/>
    <w:rsid w:val="004536B6"/>
    <w:rsid w:val="0045695A"/>
    <w:rsid w:val="00462372"/>
    <w:rsid w:val="00462AF0"/>
    <w:rsid w:val="004674D9"/>
    <w:rsid w:val="004712DB"/>
    <w:rsid w:val="00474E84"/>
    <w:rsid w:val="004828BD"/>
    <w:rsid w:val="0048412E"/>
    <w:rsid w:val="00493AAC"/>
    <w:rsid w:val="00495669"/>
    <w:rsid w:val="0049581A"/>
    <w:rsid w:val="00496672"/>
    <w:rsid w:val="00496DCD"/>
    <w:rsid w:val="004A1398"/>
    <w:rsid w:val="004A215C"/>
    <w:rsid w:val="004A4D6B"/>
    <w:rsid w:val="004A6092"/>
    <w:rsid w:val="004A7D23"/>
    <w:rsid w:val="004A7D26"/>
    <w:rsid w:val="004C6803"/>
    <w:rsid w:val="004D736D"/>
    <w:rsid w:val="004E3231"/>
    <w:rsid w:val="004E43CD"/>
    <w:rsid w:val="004F28AB"/>
    <w:rsid w:val="004F57A5"/>
    <w:rsid w:val="004F66B2"/>
    <w:rsid w:val="004F7CB3"/>
    <w:rsid w:val="00500281"/>
    <w:rsid w:val="00500EFA"/>
    <w:rsid w:val="00502FF0"/>
    <w:rsid w:val="0051748B"/>
    <w:rsid w:val="005219C6"/>
    <w:rsid w:val="00535EA6"/>
    <w:rsid w:val="00555309"/>
    <w:rsid w:val="00562216"/>
    <w:rsid w:val="005646D8"/>
    <w:rsid w:val="00571128"/>
    <w:rsid w:val="00572974"/>
    <w:rsid w:val="00573E83"/>
    <w:rsid w:val="00574963"/>
    <w:rsid w:val="00575829"/>
    <w:rsid w:val="00575907"/>
    <w:rsid w:val="00580646"/>
    <w:rsid w:val="0058272E"/>
    <w:rsid w:val="0058573F"/>
    <w:rsid w:val="00587477"/>
    <w:rsid w:val="005934B8"/>
    <w:rsid w:val="005B7212"/>
    <w:rsid w:val="005B7CA6"/>
    <w:rsid w:val="005C05D4"/>
    <w:rsid w:val="005C4329"/>
    <w:rsid w:val="005C62B3"/>
    <w:rsid w:val="005D02FB"/>
    <w:rsid w:val="005D1DD8"/>
    <w:rsid w:val="005D31ED"/>
    <w:rsid w:val="005F0B92"/>
    <w:rsid w:val="00602890"/>
    <w:rsid w:val="00611EFB"/>
    <w:rsid w:val="0061324D"/>
    <w:rsid w:val="00614232"/>
    <w:rsid w:val="006170A2"/>
    <w:rsid w:val="00621184"/>
    <w:rsid w:val="00622852"/>
    <w:rsid w:val="00632EA0"/>
    <w:rsid w:val="00633EB2"/>
    <w:rsid w:val="006343D8"/>
    <w:rsid w:val="00635F1D"/>
    <w:rsid w:val="0065706A"/>
    <w:rsid w:val="006607A5"/>
    <w:rsid w:val="00665B8F"/>
    <w:rsid w:val="0066689E"/>
    <w:rsid w:val="0067084C"/>
    <w:rsid w:val="00671071"/>
    <w:rsid w:val="00672F2B"/>
    <w:rsid w:val="006730C2"/>
    <w:rsid w:val="00674063"/>
    <w:rsid w:val="00680525"/>
    <w:rsid w:val="00680CD1"/>
    <w:rsid w:val="006A5789"/>
    <w:rsid w:val="006A5ED9"/>
    <w:rsid w:val="006B0577"/>
    <w:rsid w:val="006B3284"/>
    <w:rsid w:val="006D19A9"/>
    <w:rsid w:val="006D3BB6"/>
    <w:rsid w:val="006D5D49"/>
    <w:rsid w:val="006E2336"/>
    <w:rsid w:val="006E41FB"/>
    <w:rsid w:val="006F79E3"/>
    <w:rsid w:val="007020C9"/>
    <w:rsid w:val="00705A79"/>
    <w:rsid w:val="00706B47"/>
    <w:rsid w:val="00706C23"/>
    <w:rsid w:val="00706E56"/>
    <w:rsid w:val="00707807"/>
    <w:rsid w:val="00711C22"/>
    <w:rsid w:val="00715B44"/>
    <w:rsid w:val="00716817"/>
    <w:rsid w:val="00716C12"/>
    <w:rsid w:val="007266FB"/>
    <w:rsid w:val="00730066"/>
    <w:rsid w:val="007305CB"/>
    <w:rsid w:val="0073231B"/>
    <w:rsid w:val="00742A24"/>
    <w:rsid w:val="007513BD"/>
    <w:rsid w:val="00753871"/>
    <w:rsid w:val="0075488B"/>
    <w:rsid w:val="007615C9"/>
    <w:rsid w:val="00761DAC"/>
    <w:rsid w:val="00763184"/>
    <w:rsid w:val="007651BA"/>
    <w:rsid w:val="0076782C"/>
    <w:rsid w:val="007710F2"/>
    <w:rsid w:val="0077237A"/>
    <w:rsid w:val="00772D7A"/>
    <w:rsid w:val="007769CF"/>
    <w:rsid w:val="00777A25"/>
    <w:rsid w:val="007845EE"/>
    <w:rsid w:val="00787AA5"/>
    <w:rsid w:val="00787BC7"/>
    <w:rsid w:val="00790D50"/>
    <w:rsid w:val="00793D67"/>
    <w:rsid w:val="007941D7"/>
    <w:rsid w:val="00796E26"/>
    <w:rsid w:val="007970D7"/>
    <w:rsid w:val="00797CCA"/>
    <w:rsid w:val="007A2407"/>
    <w:rsid w:val="007A2C6F"/>
    <w:rsid w:val="007A6AD9"/>
    <w:rsid w:val="007B03B0"/>
    <w:rsid w:val="007B17EC"/>
    <w:rsid w:val="007D39AE"/>
    <w:rsid w:val="007D6AA1"/>
    <w:rsid w:val="007E279F"/>
    <w:rsid w:val="007E3BCF"/>
    <w:rsid w:val="007F0BB5"/>
    <w:rsid w:val="007F1A50"/>
    <w:rsid w:val="007F4848"/>
    <w:rsid w:val="007F6642"/>
    <w:rsid w:val="007F7449"/>
    <w:rsid w:val="00803D30"/>
    <w:rsid w:val="0080400C"/>
    <w:rsid w:val="00804434"/>
    <w:rsid w:val="00806852"/>
    <w:rsid w:val="00813643"/>
    <w:rsid w:val="00814907"/>
    <w:rsid w:val="00846450"/>
    <w:rsid w:val="00850512"/>
    <w:rsid w:val="00851B66"/>
    <w:rsid w:val="0085391F"/>
    <w:rsid w:val="00860646"/>
    <w:rsid w:val="00861272"/>
    <w:rsid w:val="00866BD2"/>
    <w:rsid w:val="008710DB"/>
    <w:rsid w:val="00871A14"/>
    <w:rsid w:val="0087738D"/>
    <w:rsid w:val="00885D92"/>
    <w:rsid w:val="0088686A"/>
    <w:rsid w:val="00893AE9"/>
    <w:rsid w:val="00894F71"/>
    <w:rsid w:val="008A243B"/>
    <w:rsid w:val="008A2E3A"/>
    <w:rsid w:val="008A34CC"/>
    <w:rsid w:val="008A42D5"/>
    <w:rsid w:val="008A4768"/>
    <w:rsid w:val="008A483D"/>
    <w:rsid w:val="008C2118"/>
    <w:rsid w:val="008C55BB"/>
    <w:rsid w:val="008C6726"/>
    <w:rsid w:val="008C6B68"/>
    <w:rsid w:val="008D4287"/>
    <w:rsid w:val="008D743F"/>
    <w:rsid w:val="008E1475"/>
    <w:rsid w:val="008E5DCF"/>
    <w:rsid w:val="008F281E"/>
    <w:rsid w:val="0091447A"/>
    <w:rsid w:val="00930006"/>
    <w:rsid w:val="00933C59"/>
    <w:rsid w:val="0094116D"/>
    <w:rsid w:val="00942D4D"/>
    <w:rsid w:val="00944C8A"/>
    <w:rsid w:val="0094738B"/>
    <w:rsid w:val="00947E8B"/>
    <w:rsid w:val="00967B65"/>
    <w:rsid w:val="00970756"/>
    <w:rsid w:val="00971353"/>
    <w:rsid w:val="00973187"/>
    <w:rsid w:val="00981319"/>
    <w:rsid w:val="00982682"/>
    <w:rsid w:val="00983C30"/>
    <w:rsid w:val="00992717"/>
    <w:rsid w:val="00994791"/>
    <w:rsid w:val="009A32AF"/>
    <w:rsid w:val="009A5FA5"/>
    <w:rsid w:val="009A736F"/>
    <w:rsid w:val="009B7A49"/>
    <w:rsid w:val="009C0F4B"/>
    <w:rsid w:val="009C3428"/>
    <w:rsid w:val="009D28C7"/>
    <w:rsid w:val="009D7404"/>
    <w:rsid w:val="009E1022"/>
    <w:rsid w:val="009E3FF1"/>
    <w:rsid w:val="009F1008"/>
    <w:rsid w:val="009F30E2"/>
    <w:rsid w:val="00A02069"/>
    <w:rsid w:val="00A26083"/>
    <w:rsid w:val="00A26EEF"/>
    <w:rsid w:val="00A310F6"/>
    <w:rsid w:val="00A32EB5"/>
    <w:rsid w:val="00A4290F"/>
    <w:rsid w:val="00A4621C"/>
    <w:rsid w:val="00A47FC7"/>
    <w:rsid w:val="00A50DB5"/>
    <w:rsid w:val="00A55674"/>
    <w:rsid w:val="00A5698C"/>
    <w:rsid w:val="00A63C96"/>
    <w:rsid w:val="00A70F68"/>
    <w:rsid w:val="00A76F5A"/>
    <w:rsid w:val="00A86513"/>
    <w:rsid w:val="00A8779D"/>
    <w:rsid w:val="00A901B6"/>
    <w:rsid w:val="00A91A2F"/>
    <w:rsid w:val="00A939FD"/>
    <w:rsid w:val="00A95545"/>
    <w:rsid w:val="00A96551"/>
    <w:rsid w:val="00AA13FC"/>
    <w:rsid w:val="00AA3CDF"/>
    <w:rsid w:val="00AA4D23"/>
    <w:rsid w:val="00AB44B5"/>
    <w:rsid w:val="00AC0913"/>
    <w:rsid w:val="00AC1581"/>
    <w:rsid w:val="00AC7BE6"/>
    <w:rsid w:val="00AD0B5F"/>
    <w:rsid w:val="00AD386A"/>
    <w:rsid w:val="00AD4876"/>
    <w:rsid w:val="00AE5825"/>
    <w:rsid w:val="00AF579B"/>
    <w:rsid w:val="00AF6D1D"/>
    <w:rsid w:val="00AF7D53"/>
    <w:rsid w:val="00B04066"/>
    <w:rsid w:val="00B05319"/>
    <w:rsid w:val="00B17483"/>
    <w:rsid w:val="00B206B6"/>
    <w:rsid w:val="00B21B7B"/>
    <w:rsid w:val="00B232C8"/>
    <w:rsid w:val="00B2693D"/>
    <w:rsid w:val="00B31D8F"/>
    <w:rsid w:val="00B369A3"/>
    <w:rsid w:val="00B36B1A"/>
    <w:rsid w:val="00B41BC3"/>
    <w:rsid w:val="00B43125"/>
    <w:rsid w:val="00B46E5A"/>
    <w:rsid w:val="00B47295"/>
    <w:rsid w:val="00B5184A"/>
    <w:rsid w:val="00B55D17"/>
    <w:rsid w:val="00B61807"/>
    <w:rsid w:val="00B61DE4"/>
    <w:rsid w:val="00B647DE"/>
    <w:rsid w:val="00B65840"/>
    <w:rsid w:val="00B662E4"/>
    <w:rsid w:val="00B7043F"/>
    <w:rsid w:val="00B71991"/>
    <w:rsid w:val="00B76844"/>
    <w:rsid w:val="00B90862"/>
    <w:rsid w:val="00B96102"/>
    <w:rsid w:val="00B97A7B"/>
    <w:rsid w:val="00BA1766"/>
    <w:rsid w:val="00BA4343"/>
    <w:rsid w:val="00BB3DD6"/>
    <w:rsid w:val="00BB5C21"/>
    <w:rsid w:val="00BC0C8E"/>
    <w:rsid w:val="00BC38F6"/>
    <w:rsid w:val="00BC3EB9"/>
    <w:rsid w:val="00BC435F"/>
    <w:rsid w:val="00BC518E"/>
    <w:rsid w:val="00BC61A9"/>
    <w:rsid w:val="00BC6658"/>
    <w:rsid w:val="00BC7B9C"/>
    <w:rsid w:val="00BD13E6"/>
    <w:rsid w:val="00BD3E6D"/>
    <w:rsid w:val="00BE1FE3"/>
    <w:rsid w:val="00BE2126"/>
    <w:rsid w:val="00BE2772"/>
    <w:rsid w:val="00BE2EC8"/>
    <w:rsid w:val="00C23F3B"/>
    <w:rsid w:val="00C24F7D"/>
    <w:rsid w:val="00C34747"/>
    <w:rsid w:val="00C348D9"/>
    <w:rsid w:val="00C34BE2"/>
    <w:rsid w:val="00C4658F"/>
    <w:rsid w:val="00C47AB2"/>
    <w:rsid w:val="00C51936"/>
    <w:rsid w:val="00C57FBA"/>
    <w:rsid w:val="00C67A89"/>
    <w:rsid w:val="00C72D0A"/>
    <w:rsid w:val="00C76771"/>
    <w:rsid w:val="00C76C79"/>
    <w:rsid w:val="00C85BAC"/>
    <w:rsid w:val="00C94937"/>
    <w:rsid w:val="00CA28D1"/>
    <w:rsid w:val="00CB5B75"/>
    <w:rsid w:val="00CC3C0E"/>
    <w:rsid w:val="00CD3217"/>
    <w:rsid w:val="00CD3508"/>
    <w:rsid w:val="00CD373E"/>
    <w:rsid w:val="00CE0201"/>
    <w:rsid w:val="00CE27CA"/>
    <w:rsid w:val="00CE3A02"/>
    <w:rsid w:val="00CE7A5F"/>
    <w:rsid w:val="00CF3AC8"/>
    <w:rsid w:val="00CF4197"/>
    <w:rsid w:val="00CF592F"/>
    <w:rsid w:val="00CF641D"/>
    <w:rsid w:val="00D01D40"/>
    <w:rsid w:val="00D02A37"/>
    <w:rsid w:val="00D13626"/>
    <w:rsid w:val="00D13B13"/>
    <w:rsid w:val="00D16C6F"/>
    <w:rsid w:val="00D17C25"/>
    <w:rsid w:val="00D23E0D"/>
    <w:rsid w:val="00D32E81"/>
    <w:rsid w:val="00D349C8"/>
    <w:rsid w:val="00D34E97"/>
    <w:rsid w:val="00D413EE"/>
    <w:rsid w:val="00D4443F"/>
    <w:rsid w:val="00D46A1C"/>
    <w:rsid w:val="00D56D38"/>
    <w:rsid w:val="00D65580"/>
    <w:rsid w:val="00D657DD"/>
    <w:rsid w:val="00D8221B"/>
    <w:rsid w:val="00D827E6"/>
    <w:rsid w:val="00D96474"/>
    <w:rsid w:val="00DA3A4F"/>
    <w:rsid w:val="00DA556B"/>
    <w:rsid w:val="00DA5DB8"/>
    <w:rsid w:val="00DA6B3C"/>
    <w:rsid w:val="00DB17C0"/>
    <w:rsid w:val="00DB3AF7"/>
    <w:rsid w:val="00DB600B"/>
    <w:rsid w:val="00DC0061"/>
    <w:rsid w:val="00DC07AB"/>
    <w:rsid w:val="00DC38F8"/>
    <w:rsid w:val="00DD057F"/>
    <w:rsid w:val="00DD1A22"/>
    <w:rsid w:val="00DD6B3F"/>
    <w:rsid w:val="00DE0022"/>
    <w:rsid w:val="00DE66DC"/>
    <w:rsid w:val="00DE7E27"/>
    <w:rsid w:val="00DF462C"/>
    <w:rsid w:val="00E00C20"/>
    <w:rsid w:val="00E04202"/>
    <w:rsid w:val="00E1738D"/>
    <w:rsid w:val="00E20EBC"/>
    <w:rsid w:val="00E3531E"/>
    <w:rsid w:val="00E57683"/>
    <w:rsid w:val="00E671FE"/>
    <w:rsid w:val="00E71259"/>
    <w:rsid w:val="00E776B8"/>
    <w:rsid w:val="00E82022"/>
    <w:rsid w:val="00E8355E"/>
    <w:rsid w:val="00E83950"/>
    <w:rsid w:val="00E84ADC"/>
    <w:rsid w:val="00E958F1"/>
    <w:rsid w:val="00EA2DCF"/>
    <w:rsid w:val="00EA60DA"/>
    <w:rsid w:val="00EB01D0"/>
    <w:rsid w:val="00EB18CF"/>
    <w:rsid w:val="00EB76AE"/>
    <w:rsid w:val="00EB7CEA"/>
    <w:rsid w:val="00EC1860"/>
    <w:rsid w:val="00EC49D6"/>
    <w:rsid w:val="00ED3AEF"/>
    <w:rsid w:val="00ED701C"/>
    <w:rsid w:val="00ED7185"/>
    <w:rsid w:val="00EE06F0"/>
    <w:rsid w:val="00EE7FAF"/>
    <w:rsid w:val="00EF0416"/>
    <w:rsid w:val="00F00164"/>
    <w:rsid w:val="00F0387A"/>
    <w:rsid w:val="00F12466"/>
    <w:rsid w:val="00F21EF8"/>
    <w:rsid w:val="00F238A1"/>
    <w:rsid w:val="00F27526"/>
    <w:rsid w:val="00F33E1E"/>
    <w:rsid w:val="00F35F46"/>
    <w:rsid w:val="00F37454"/>
    <w:rsid w:val="00F428C3"/>
    <w:rsid w:val="00F447DA"/>
    <w:rsid w:val="00F5148D"/>
    <w:rsid w:val="00F56260"/>
    <w:rsid w:val="00F6188A"/>
    <w:rsid w:val="00F63CAB"/>
    <w:rsid w:val="00F63FC1"/>
    <w:rsid w:val="00F6422F"/>
    <w:rsid w:val="00F70E8B"/>
    <w:rsid w:val="00F76736"/>
    <w:rsid w:val="00F83A3F"/>
    <w:rsid w:val="00F83F0B"/>
    <w:rsid w:val="00F96906"/>
    <w:rsid w:val="00FA4715"/>
    <w:rsid w:val="00FA5B76"/>
    <w:rsid w:val="00FB07FE"/>
    <w:rsid w:val="00FD1E07"/>
    <w:rsid w:val="00FD4CA0"/>
    <w:rsid w:val="00FD5E9D"/>
    <w:rsid w:val="00FD6B39"/>
    <w:rsid w:val="00FE47F5"/>
    <w:rsid w:val="00FF1C27"/>
    <w:rsid w:val="00FF6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93E358-283B-424B-976C-733CC337C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41D"/>
  </w:style>
  <w:style w:type="paragraph" w:styleId="Heading1">
    <w:name w:val="heading 1"/>
    <w:basedOn w:val="Normal"/>
    <w:next w:val="Normal"/>
    <w:link w:val="Heading1Char"/>
    <w:uiPriority w:val="9"/>
    <w:qFormat/>
    <w:rsid w:val="000A14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E1E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7677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24F7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41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A141D"/>
    <w:pPr>
      <w:ind w:left="720"/>
      <w:contextualSpacing/>
    </w:pPr>
  </w:style>
  <w:style w:type="table" w:styleId="TableGrid">
    <w:name w:val="Table Grid"/>
    <w:basedOn w:val="TableNormal"/>
    <w:uiPriority w:val="39"/>
    <w:rsid w:val="00435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E1EFD"/>
    <w:rPr>
      <w:rFonts w:asciiTheme="majorHAnsi" w:eastAsiaTheme="majorEastAsia" w:hAnsiTheme="majorHAnsi" w:cstheme="majorBidi"/>
      <w:color w:val="2F5496" w:themeColor="accent1" w:themeShade="BF"/>
      <w:sz w:val="26"/>
      <w:szCs w:val="26"/>
    </w:rPr>
  </w:style>
  <w:style w:type="paragraph" w:styleId="FootnoteText">
    <w:name w:val="footnote text"/>
    <w:aliases w:val="TBSC"/>
    <w:basedOn w:val="Normal"/>
    <w:link w:val="FootnoteTextChar"/>
    <w:uiPriority w:val="99"/>
    <w:unhideWhenUsed/>
    <w:rsid w:val="003E1EFD"/>
    <w:pPr>
      <w:spacing w:after="0" w:line="240" w:lineRule="auto"/>
    </w:pPr>
    <w:rPr>
      <w:sz w:val="20"/>
      <w:szCs w:val="20"/>
      <w:lang w:val="x-none"/>
    </w:rPr>
  </w:style>
  <w:style w:type="character" w:customStyle="1" w:styleId="FootnoteTextChar">
    <w:name w:val="Footnote Text Char"/>
    <w:aliases w:val="TBSC Char"/>
    <w:basedOn w:val="DefaultParagraphFont"/>
    <w:link w:val="FootnoteText"/>
    <w:uiPriority w:val="99"/>
    <w:rsid w:val="003E1EFD"/>
    <w:rPr>
      <w:sz w:val="20"/>
      <w:szCs w:val="20"/>
      <w:lang w:val="x-none"/>
    </w:rPr>
  </w:style>
  <w:style w:type="character" w:styleId="FootnoteReference">
    <w:name w:val="footnote reference"/>
    <w:aliases w:val="TBSC Footnote Reference"/>
    <w:basedOn w:val="DefaultParagraphFont"/>
    <w:uiPriority w:val="99"/>
    <w:unhideWhenUsed/>
    <w:rsid w:val="003E1EFD"/>
    <w:rPr>
      <w:vertAlign w:val="superscript"/>
    </w:rPr>
  </w:style>
  <w:style w:type="paragraph" w:styleId="BodyText">
    <w:name w:val="Body Text"/>
    <w:basedOn w:val="Normal"/>
    <w:link w:val="BodyTextChar"/>
    <w:uiPriority w:val="99"/>
    <w:rsid w:val="003E1EFD"/>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BodyTextChar">
    <w:name w:val="Body Text Char"/>
    <w:basedOn w:val="DefaultParagraphFont"/>
    <w:link w:val="BodyText"/>
    <w:uiPriority w:val="99"/>
    <w:rsid w:val="003E1EFD"/>
    <w:rPr>
      <w:rFonts w:ascii="Times New Roman" w:eastAsia="SimSun" w:hAnsi="Times New Roman" w:cs="Mangal"/>
      <w:kern w:val="1"/>
      <w:sz w:val="24"/>
      <w:szCs w:val="24"/>
      <w:lang w:eastAsia="hi-IN" w:bidi="hi-IN"/>
    </w:rPr>
  </w:style>
  <w:style w:type="character" w:styleId="CommentReference">
    <w:name w:val="annotation reference"/>
    <w:basedOn w:val="DefaultParagraphFont"/>
    <w:uiPriority w:val="99"/>
    <w:semiHidden/>
    <w:unhideWhenUsed/>
    <w:rsid w:val="00753871"/>
    <w:rPr>
      <w:sz w:val="16"/>
      <w:szCs w:val="16"/>
    </w:rPr>
  </w:style>
  <w:style w:type="paragraph" w:styleId="CommentText">
    <w:name w:val="annotation text"/>
    <w:basedOn w:val="Normal"/>
    <w:link w:val="CommentTextChar"/>
    <w:uiPriority w:val="99"/>
    <w:unhideWhenUsed/>
    <w:rsid w:val="00753871"/>
    <w:pPr>
      <w:spacing w:line="240" w:lineRule="auto"/>
    </w:pPr>
    <w:rPr>
      <w:sz w:val="20"/>
      <w:szCs w:val="20"/>
    </w:rPr>
  </w:style>
  <w:style w:type="character" w:customStyle="1" w:styleId="CommentTextChar">
    <w:name w:val="Comment Text Char"/>
    <w:basedOn w:val="DefaultParagraphFont"/>
    <w:link w:val="CommentText"/>
    <w:uiPriority w:val="99"/>
    <w:rsid w:val="00753871"/>
    <w:rPr>
      <w:sz w:val="20"/>
      <w:szCs w:val="20"/>
    </w:rPr>
  </w:style>
  <w:style w:type="paragraph" w:styleId="CommentSubject">
    <w:name w:val="annotation subject"/>
    <w:basedOn w:val="CommentText"/>
    <w:next w:val="CommentText"/>
    <w:link w:val="CommentSubjectChar"/>
    <w:uiPriority w:val="99"/>
    <w:semiHidden/>
    <w:unhideWhenUsed/>
    <w:rsid w:val="00753871"/>
    <w:rPr>
      <w:b/>
      <w:bCs/>
    </w:rPr>
  </w:style>
  <w:style w:type="character" w:customStyle="1" w:styleId="CommentSubjectChar">
    <w:name w:val="Comment Subject Char"/>
    <w:basedOn w:val="CommentTextChar"/>
    <w:link w:val="CommentSubject"/>
    <w:uiPriority w:val="99"/>
    <w:semiHidden/>
    <w:rsid w:val="00753871"/>
    <w:rPr>
      <w:b/>
      <w:bCs/>
      <w:sz w:val="20"/>
      <w:szCs w:val="20"/>
    </w:rPr>
  </w:style>
  <w:style w:type="paragraph" w:styleId="BalloonText">
    <w:name w:val="Balloon Text"/>
    <w:basedOn w:val="Normal"/>
    <w:link w:val="BalloonTextChar"/>
    <w:uiPriority w:val="99"/>
    <w:semiHidden/>
    <w:unhideWhenUsed/>
    <w:rsid w:val="007538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871"/>
    <w:rPr>
      <w:rFonts w:ascii="Segoe UI" w:hAnsi="Segoe UI" w:cs="Segoe UI"/>
      <w:sz w:val="18"/>
      <w:szCs w:val="18"/>
    </w:rPr>
  </w:style>
  <w:style w:type="character" w:customStyle="1" w:styleId="Heading3Char">
    <w:name w:val="Heading 3 Char"/>
    <w:basedOn w:val="DefaultParagraphFont"/>
    <w:link w:val="Heading3"/>
    <w:uiPriority w:val="9"/>
    <w:rsid w:val="00C76771"/>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F6422F"/>
    <w:pPr>
      <w:spacing w:after="0" w:line="240" w:lineRule="auto"/>
    </w:pPr>
  </w:style>
  <w:style w:type="paragraph" w:styleId="TOCHeading">
    <w:name w:val="TOC Heading"/>
    <w:basedOn w:val="Heading1"/>
    <w:next w:val="Normal"/>
    <w:uiPriority w:val="39"/>
    <w:unhideWhenUsed/>
    <w:qFormat/>
    <w:rsid w:val="00EA60DA"/>
    <w:pPr>
      <w:outlineLvl w:val="9"/>
    </w:pPr>
  </w:style>
  <w:style w:type="paragraph" w:styleId="TOC1">
    <w:name w:val="toc 1"/>
    <w:basedOn w:val="Normal"/>
    <w:next w:val="Normal"/>
    <w:autoRedefine/>
    <w:uiPriority w:val="39"/>
    <w:unhideWhenUsed/>
    <w:rsid w:val="00742A24"/>
    <w:pPr>
      <w:tabs>
        <w:tab w:val="right" w:leader="dot" w:pos="9679"/>
      </w:tabs>
      <w:spacing w:after="100"/>
    </w:pPr>
    <w:rPr>
      <w:rFonts w:ascii="Sylfaen" w:hAnsi="Sylfaen" w:cs="Sylfaen"/>
      <w:b/>
      <w:noProof/>
      <w:lang w:val="ka-GE"/>
    </w:rPr>
  </w:style>
  <w:style w:type="paragraph" w:styleId="TOC2">
    <w:name w:val="toc 2"/>
    <w:basedOn w:val="Normal"/>
    <w:next w:val="Normal"/>
    <w:autoRedefine/>
    <w:uiPriority w:val="39"/>
    <w:unhideWhenUsed/>
    <w:rsid w:val="00EA60DA"/>
    <w:pPr>
      <w:spacing w:after="100"/>
      <w:ind w:left="220"/>
    </w:pPr>
  </w:style>
  <w:style w:type="paragraph" w:styleId="TOC3">
    <w:name w:val="toc 3"/>
    <w:basedOn w:val="Normal"/>
    <w:next w:val="Normal"/>
    <w:autoRedefine/>
    <w:uiPriority w:val="39"/>
    <w:unhideWhenUsed/>
    <w:rsid w:val="00EA60DA"/>
    <w:pPr>
      <w:spacing w:after="100"/>
      <w:ind w:left="440"/>
    </w:pPr>
  </w:style>
  <w:style w:type="character" w:styleId="Hyperlink">
    <w:name w:val="Hyperlink"/>
    <w:basedOn w:val="DefaultParagraphFont"/>
    <w:uiPriority w:val="99"/>
    <w:unhideWhenUsed/>
    <w:rsid w:val="00EA60DA"/>
    <w:rPr>
      <w:color w:val="0563C1" w:themeColor="hyperlink"/>
      <w:u w:val="single"/>
    </w:rPr>
  </w:style>
  <w:style w:type="paragraph" w:styleId="Header">
    <w:name w:val="header"/>
    <w:basedOn w:val="Normal"/>
    <w:link w:val="HeaderChar"/>
    <w:uiPriority w:val="99"/>
    <w:unhideWhenUsed/>
    <w:rsid w:val="00A55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674"/>
  </w:style>
  <w:style w:type="paragraph" w:styleId="Footer">
    <w:name w:val="footer"/>
    <w:basedOn w:val="Normal"/>
    <w:link w:val="FooterChar"/>
    <w:uiPriority w:val="99"/>
    <w:unhideWhenUsed/>
    <w:rsid w:val="00A55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674"/>
  </w:style>
  <w:style w:type="character" w:customStyle="1" w:styleId="Heading4Char">
    <w:name w:val="Heading 4 Char"/>
    <w:basedOn w:val="DefaultParagraphFont"/>
    <w:link w:val="Heading4"/>
    <w:uiPriority w:val="9"/>
    <w:rsid w:val="00C24F7D"/>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636553">
      <w:bodyDiv w:val="1"/>
      <w:marLeft w:val="0"/>
      <w:marRight w:val="0"/>
      <w:marTop w:val="0"/>
      <w:marBottom w:val="0"/>
      <w:divBdr>
        <w:top w:val="none" w:sz="0" w:space="0" w:color="auto"/>
        <w:left w:val="none" w:sz="0" w:space="0" w:color="auto"/>
        <w:bottom w:val="none" w:sz="0" w:space="0" w:color="auto"/>
        <w:right w:val="none" w:sz="0" w:space="0" w:color="auto"/>
      </w:divBdr>
    </w:div>
    <w:div w:id="785277884">
      <w:bodyDiv w:val="1"/>
      <w:marLeft w:val="0"/>
      <w:marRight w:val="0"/>
      <w:marTop w:val="0"/>
      <w:marBottom w:val="0"/>
      <w:divBdr>
        <w:top w:val="none" w:sz="0" w:space="0" w:color="auto"/>
        <w:left w:val="none" w:sz="0" w:space="0" w:color="auto"/>
        <w:bottom w:val="none" w:sz="0" w:space="0" w:color="auto"/>
        <w:right w:val="none" w:sz="0" w:space="0" w:color="auto"/>
      </w:divBdr>
    </w:div>
    <w:div w:id="1089500048">
      <w:bodyDiv w:val="1"/>
      <w:marLeft w:val="0"/>
      <w:marRight w:val="0"/>
      <w:marTop w:val="0"/>
      <w:marBottom w:val="0"/>
      <w:divBdr>
        <w:top w:val="none" w:sz="0" w:space="0" w:color="auto"/>
        <w:left w:val="none" w:sz="0" w:space="0" w:color="auto"/>
        <w:bottom w:val="none" w:sz="0" w:space="0" w:color="auto"/>
        <w:right w:val="none" w:sz="0" w:space="0" w:color="auto"/>
      </w:divBdr>
    </w:div>
    <w:div w:id="1173639852">
      <w:bodyDiv w:val="1"/>
      <w:marLeft w:val="0"/>
      <w:marRight w:val="0"/>
      <w:marTop w:val="0"/>
      <w:marBottom w:val="0"/>
      <w:divBdr>
        <w:top w:val="none" w:sz="0" w:space="0" w:color="auto"/>
        <w:left w:val="none" w:sz="0" w:space="0" w:color="auto"/>
        <w:bottom w:val="none" w:sz="0" w:space="0" w:color="auto"/>
        <w:right w:val="none" w:sz="0" w:space="0" w:color="auto"/>
      </w:divBdr>
    </w:div>
    <w:div w:id="1381590879">
      <w:bodyDiv w:val="1"/>
      <w:marLeft w:val="0"/>
      <w:marRight w:val="0"/>
      <w:marTop w:val="0"/>
      <w:marBottom w:val="0"/>
      <w:divBdr>
        <w:top w:val="none" w:sz="0" w:space="0" w:color="auto"/>
        <w:left w:val="none" w:sz="0" w:space="0" w:color="auto"/>
        <w:bottom w:val="none" w:sz="0" w:space="0" w:color="auto"/>
        <w:right w:val="none" w:sz="0" w:space="0" w:color="auto"/>
      </w:divBdr>
    </w:div>
    <w:div w:id="173029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D695B-91FE-4F80-85B2-D21D9078C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9317</Words>
  <Characters>53110</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Svanishvili</dc:creator>
  <cp:keywords/>
  <dc:description/>
  <cp:lastModifiedBy>Nikoloz Rosebashvili</cp:lastModifiedBy>
  <cp:revision>3</cp:revision>
  <cp:lastPrinted>2019-01-10T18:50:00Z</cp:lastPrinted>
  <dcterms:created xsi:type="dcterms:W3CDTF">2019-01-14T13:44:00Z</dcterms:created>
  <dcterms:modified xsi:type="dcterms:W3CDTF">2019-01-15T08:20:00Z</dcterms:modified>
</cp:coreProperties>
</file>